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3F" w:rsidRDefault="00B85903">
      <w:pPr>
        <w:spacing w:line="250" w:lineRule="exact"/>
        <w:jc w:val="center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>201</w:t>
      </w:r>
      <w:r w:rsidR="00141732">
        <w:rPr>
          <w:rFonts w:ascii="Arial" w:eastAsia="Arial" w:hAnsi="Arial"/>
          <w:b/>
          <w:color w:val="000000"/>
          <w:sz w:val="21"/>
        </w:rPr>
        <w:t>7</w:t>
      </w:r>
      <w:r>
        <w:rPr>
          <w:rFonts w:ascii="Arial" w:eastAsia="Arial" w:hAnsi="Arial"/>
          <w:b/>
          <w:color w:val="000000"/>
          <w:sz w:val="21"/>
        </w:rPr>
        <w:t xml:space="preserve"> Officials Area Report </w:t>
      </w:r>
      <w:r>
        <w:rPr>
          <w:rFonts w:ascii="Arial" w:eastAsia="Arial" w:hAnsi="Arial"/>
          <w:b/>
          <w:color w:val="000000"/>
          <w:sz w:val="21"/>
        </w:rPr>
        <w:br/>
        <w:t>Hamilton</w:t>
      </w:r>
    </w:p>
    <w:p w:rsidR="003306D1" w:rsidRDefault="003306D1">
      <w:pPr>
        <w:spacing w:before="250" w:line="253" w:lineRule="exact"/>
        <w:jc w:val="both"/>
        <w:textAlignment w:val="baseline"/>
        <w:rPr>
          <w:rFonts w:ascii="Arial" w:eastAsia="Arial" w:hAnsi="Arial"/>
          <w:color w:val="000000"/>
          <w:spacing w:val="4"/>
          <w:sz w:val="21"/>
        </w:rPr>
      </w:pPr>
      <w:r>
        <w:rPr>
          <w:rFonts w:ascii="Arial" w:eastAsia="Arial" w:hAnsi="Arial"/>
          <w:color w:val="000000"/>
          <w:spacing w:val="4"/>
          <w:sz w:val="21"/>
        </w:rPr>
        <w:t>Apologies for submitting my report late.  I salute the move to getting the reports done and posted to the Officials’ Association website in advance.  Sorry to be the laggard.</w:t>
      </w:r>
    </w:p>
    <w:p w:rsidR="00832370" w:rsidRDefault="00832370">
      <w:pPr>
        <w:spacing w:before="250" w:line="253" w:lineRule="exact"/>
        <w:jc w:val="both"/>
        <w:textAlignment w:val="baseline"/>
        <w:rPr>
          <w:rFonts w:ascii="Arial" w:eastAsia="Arial" w:hAnsi="Arial"/>
          <w:color w:val="000000"/>
          <w:spacing w:val="4"/>
          <w:sz w:val="21"/>
        </w:rPr>
      </w:pPr>
      <w:r>
        <w:rPr>
          <w:rFonts w:ascii="Arial" w:eastAsia="Arial" w:hAnsi="Arial"/>
          <w:color w:val="000000"/>
          <w:spacing w:val="4"/>
          <w:sz w:val="21"/>
        </w:rPr>
        <w:t xml:space="preserve">Wrestling in Hamilton continues </w:t>
      </w:r>
      <w:r w:rsidR="00141732">
        <w:rPr>
          <w:rFonts w:ascii="Arial" w:eastAsia="Arial" w:hAnsi="Arial"/>
          <w:color w:val="000000"/>
          <w:spacing w:val="4"/>
          <w:sz w:val="21"/>
        </w:rPr>
        <w:t>to generate</w:t>
      </w:r>
      <w:r>
        <w:rPr>
          <w:rFonts w:ascii="Arial" w:eastAsia="Arial" w:hAnsi="Arial"/>
          <w:color w:val="000000"/>
          <w:spacing w:val="4"/>
          <w:sz w:val="21"/>
        </w:rPr>
        <w:t xml:space="preserve"> high quality</w:t>
      </w:r>
      <w:r w:rsidR="00141732">
        <w:rPr>
          <w:rFonts w:ascii="Arial" w:eastAsia="Arial" w:hAnsi="Arial"/>
          <w:color w:val="000000"/>
          <w:spacing w:val="4"/>
          <w:sz w:val="21"/>
        </w:rPr>
        <w:t xml:space="preserve"> wrestling, although unfortunately some schools are struggling. </w:t>
      </w:r>
      <w:r>
        <w:rPr>
          <w:rFonts w:ascii="Arial" w:eastAsia="Arial" w:hAnsi="Arial"/>
          <w:color w:val="000000"/>
          <w:spacing w:val="4"/>
          <w:sz w:val="21"/>
        </w:rPr>
        <w:t xml:space="preserve">  The University program at McMaster </w:t>
      </w:r>
      <w:r w:rsidR="00141732">
        <w:rPr>
          <w:rFonts w:ascii="Arial" w:eastAsia="Arial" w:hAnsi="Arial"/>
          <w:color w:val="000000"/>
          <w:spacing w:val="4"/>
          <w:sz w:val="21"/>
        </w:rPr>
        <w:t>has had a changeover this year with the hiring of former National Team member Cleo Ncube as Head Varsity Coach</w:t>
      </w:r>
      <w:r>
        <w:rPr>
          <w:rFonts w:ascii="Arial" w:eastAsia="Arial" w:hAnsi="Arial"/>
          <w:color w:val="000000"/>
          <w:spacing w:val="4"/>
          <w:sz w:val="21"/>
        </w:rPr>
        <w:t>.  Fewer event</w:t>
      </w:r>
      <w:r w:rsidR="006018BC">
        <w:rPr>
          <w:rFonts w:ascii="Arial" w:eastAsia="Arial" w:hAnsi="Arial"/>
          <w:color w:val="000000"/>
          <w:spacing w:val="4"/>
          <w:sz w:val="21"/>
        </w:rPr>
        <w:t>s</w:t>
      </w:r>
      <w:r>
        <w:rPr>
          <w:rFonts w:ascii="Arial" w:eastAsia="Arial" w:hAnsi="Arial"/>
          <w:color w:val="000000"/>
          <w:spacing w:val="4"/>
          <w:sz w:val="21"/>
        </w:rPr>
        <w:t xml:space="preserve"> are taking place in the area though, which is cutting down on the need for as many officials.  The officials we have mostly have several </w:t>
      </w:r>
      <w:r w:rsidR="00B8167B">
        <w:rPr>
          <w:rFonts w:ascii="Arial" w:eastAsia="Arial" w:hAnsi="Arial"/>
          <w:color w:val="000000"/>
          <w:spacing w:val="4"/>
          <w:sz w:val="21"/>
        </w:rPr>
        <w:t>years’ experience</w:t>
      </w:r>
      <w:r>
        <w:rPr>
          <w:rFonts w:ascii="Arial" w:eastAsia="Arial" w:hAnsi="Arial"/>
          <w:color w:val="000000"/>
          <w:spacing w:val="4"/>
          <w:sz w:val="21"/>
        </w:rPr>
        <w:t xml:space="preserve"> which makes them a good resource for events, but </w:t>
      </w:r>
      <w:r w:rsidR="00141732">
        <w:rPr>
          <w:rFonts w:ascii="Arial" w:eastAsia="Arial" w:hAnsi="Arial"/>
          <w:color w:val="000000"/>
          <w:spacing w:val="4"/>
          <w:sz w:val="21"/>
        </w:rPr>
        <w:t>recruiting new officials continues to be a challenge.</w:t>
      </w:r>
    </w:p>
    <w:p w:rsidR="00CB543F" w:rsidRPr="00EF5083" w:rsidRDefault="00B85903">
      <w:pPr>
        <w:spacing w:before="250" w:line="253" w:lineRule="exact"/>
        <w:jc w:val="both"/>
        <w:textAlignment w:val="baseline"/>
        <w:rPr>
          <w:rFonts w:ascii="Arial" w:eastAsia="Arial" w:hAnsi="Arial"/>
          <w:color w:val="000000"/>
          <w:spacing w:val="4"/>
          <w:sz w:val="21"/>
        </w:rPr>
      </w:pPr>
      <w:r>
        <w:rPr>
          <w:rFonts w:ascii="Arial" w:eastAsia="Arial" w:hAnsi="Arial"/>
          <w:color w:val="000000"/>
          <w:spacing w:val="4"/>
          <w:sz w:val="21"/>
        </w:rPr>
        <w:t xml:space="preserve">We </w:t>
      </w:r>
      <w:r w:rsidR="00141732">
        <w:rPr>
          <w:rFonts w:ascii="Arial" w:eastAsia="Arial" w:hAnsi="Arial"/>
          <w:color w:val="000000"/>
          <w:spacing w:val="4"/>
          <w:sz w:val="21"/>
        </w:rPr>
        <w:t xml:space="preserve">continue to </w:t>
      </w:r>
      <w:r>
        <w:rPr>
          <w:rFonts w:ascii="Arial" w:eastAsia="Arial" w:hAnsi="Arial"/>
          <w:color w:val="000000"/>
          <w:spacing w:val="4"/>
          <w:sz w:val="21"/>
        </w:rPr>
        <w:t xml:space="preserve">enjoy a good working rapport with the </w:t>
      </w:r>
      <w:r>
        <w:rPr>
          <w:rFonts w:ascii="Arial" w:eastAsia="Arial" w:hAnsi="Arial"/>
          <w:b/>
          <w:i/>
          <w:color w:val="000000"/>
          <w:spacing w:val="4"/>
          <w:sz w:val="21"/>
        </w:rPr>
        <w:t xml:space="preserve">Hamilton Wrestling Club. </w:t>
      </w:r>
      <w:r>
        <w:rPr>
          <w:rFonts w:ascii="Arial" w:eastAsia="Arial" w:hAnsi="Arial"/>
          <w:color w:val="000000"/>
          <w:spacing w:val="4"/>
          <w:sz w:val="21"/>
        </w:rPr>
        <w:t xml:space="preserve">Many of our local officials are also club athletes and the club </w:t>
      </w:r>
      <w:proofErr w:type="gramStart"/>
      <w:r>
        <w:rPr>
          <w:rFonts w:ascii="Arial" w:eastAsia="Arial" w:hAnsi="Arial"/>
          <w:color w:val="000000"/>
          <w:spacing w:val="4"/>
          <w:sz w:val="21"/>
        </w:rPr>
        <w:t>helps out</w:t>
      </w:r>
      <w:proofErr w:type="gramEnd"/>
      <w:r>
        <w:rPr>
          <w:rFonts w:ascii="Arial" w:eastAsia="Arial" w:hAnsi="Arial"/>
          <w:color w:val="000000"/>
          <w:spacing w:val="4"/>
          <w:sz w:val="21"/>
        </w:rPr>
        <w:t xml:space="preserve"> with part of their fees.</w:t>
      </w:r>
    </w:p>
    <w:p w:rsidR="00CB543F" w:rsidRDefault="00B85903">
      <w:pPr>
        <w:spacing w:before="252" w:after="252" w:line="253" w:lineRule="exact"/>
        <w:textAlignment w:val="baseline"/>
        <w:rPr>
          <w:rFonts w:ascii="Arial" w:eastAsia="Arial" w:hAnsi="Arial"/>
          <w:color w:val="000000"/>
          <w:spacing w:val="4"/>
          <w:sz w:val="21"/>
        </w:rPr>
      </w:pPr>
      <w:r>
        <w:rPr>
          <w:rFonts w:ascii="Arial" w:eastAsia="Arial" w:hAnsi="Arial"/>
          <w:color w:val="000000"/>
          <w:spacing w:val="4"/>
          <w:sz w:val="21"/>
        </w:rPr>
        <w:t>The following Hamilton officials were registered for 201</w:t>
      </w:r>
      <w:r w:rsidR="00141732">
        <w:rPr>
          <w:rFonts w:ascii="Arial" w:eastAsia="Arial" w:hAnsi="Arial"/>
          <w:color w:val="000000"/>
          <w:spacing w:val="4"/>
          <w:sz w:val="21"/>
        </w:rPr>
        <w:t>6</w:t>
      </w:r>
      <w:r>
        <w:rPr>
          <w:rFonts w:ascii="Arial" w:eastAsia="Arial" w:hAnsi="Arial"/>
          <w:color w:val="000000"/>
          <w:spacing w:val="4"/>
          <w:sz w:val="21"/>
        </w:rPr>
        <w:t>-201</w:t>
      </w:r>
      <w:r w:rsidR="00141732">
        <w:rPr>
          <w:rFonts w:ascii="Arial" w:eastAsia="Arial" w:hAnsi="Arial"/>
          <w:color w:val="000000"/>
          <w:spacing w:val="4"/>
          <w:sz w:val="21"/>
        </w:rPr>
        <w:t>7</w:t>
      </w:r>
      <w:r>
        <w:rPr>
          <w:rFonts w:ascii="Arial" w:eastAsia="Arial" w:hAnsi="Arial"/>
          <w:color w:val="000000"/>
          <w:spacing w:val="4"/>
          <w:sz w:val="21"/>
        </w:rPr>
        <w:t>:</w:t>
      </w:r>
    </w:p>
    <w:p w:rsidR="00832370" w:rsidRPr="00832370" w:rsidRDefault="00832370" w:rsidP="00832370">
      <w:pPr>
        <w:ind w:left="2160"/>
        <w:rPr>
          <w:rFonts w:ascii="Arial" w:hAnsi="Arial" w:cs="Arial"/>
        </w:rPr>
      </w:pPr>
      <w:r w:rsidRPr="00832370">
        <w:rPr>
          <w:rFonts w:ascii="Arial" w:hAnsi="Arial" w:cs="Arial"/>
        </w:rPr>
        <w:t xml:space="preserve">Bradley MaGarrey </w:t>
      </w:r>
      <w:r w:rsidRPr="00832370">
        <w:rPr>
          <w:rFonts w:ascii="Arial" w:hAnsi="Arial" w:cs="Arial"/>
        </w:rPr>
        <w:tab/>
        <w:t xml:space="preserve">Provincial </w:t>
      </w:r>
      <w:r w:rsidR="00141732">
        <w:rPr>
          <w:rFonts w:ascii="Arial" w:hAnsi="Arial" w:cs="Arial"/>
        </w:rPr>
        <w:t>B</w:t>
      </w:r>
    </w:p>
    <w:p w:rsidR="00832370" w:rsidRPr="00832370" w:rsidRDefault="00832370" w:rsidP="00832370">
      <w:pPr>
        <w:ind w:left="2160"/>
        <w:rPr>
          <w:rFonts w:ascii="Arial" w:hAnsi="Arial" w:cs="Arial"/>
        </w:rPr>
      </w:pPr>
      <w:r w:rsidRPr="00832370">
        <w:rPr>
          <w:rFonts w:ascii="Arial" w:hAnsi="Arial" w:cs="Arial"/>
        </w:rPr>
        <w:t xml:space="preserve">Nicole </w:t>
      </w:r>
      <w:proofErr w:type="spellStart"/>
      <w:r w:rsidRPr="00832370">
        <w:rPr>
          <w:rFonts w:ascii="Arial" w:hAnsi="Arial" w:cs="Arial"/>
        </w:rPr>
        <w:t>Mazarra</w:t>
      </w:r>
      <w:proofErr w:type="spellEnd"/>
      <w:r w:rsidRPr="00832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2370">
        <w:rPr>
          <w:rFonts w:ascii="Arial" w:hAnsi="Arial" w:cs="Arial"/>
        </w:rPr>
        <w:t xml:space="preserve">Provincial </w:t>
      </w:r>
      <w:r w:rsidR="00141732">
        <w:rPr>
          <w:rFonts w:ascii="Arial" w:hAnsi="Arial" w:cs="Arial"/>
        </w:rPr>
        <w:t>A (recommended)</w:t>
      </w:r>
    </w:p>
    <w:p w:rsidR="00832370" w:rsidRPr="00832370" w:rsidRDefault="00832370" w:rsidP="00832370">
      <w:pPr>
        <w:ind w:left="2160"/>
        <w:rPr>
          <w:rFonts w:ascii="Arial" w:hAnsi="Arial" w:cs="Arial"/>
        </w:rPr>
      </w:pPr>
      <w:r w:rsidRPr="00832370">
        <w:rPr>
          <w:rFonts w:ascii="Arial" w:hAnsi="Arial" w:cs="Arial"/>
        </w:rPr>
        <w:t xml:space="preserve">Jason Buckle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2370">
        <w:rPr>
          <w:rFonts w:ascii="Arial" w:hAnsi="Arial" w:cs="Arial"/>
        </w:rPr>
        <w:t>Provincial B</w:t>
      </w:r>
    </w:p>
    <w:p w:rsidR="00832370" w:rsidRPr="00832370" w:rsidRDefault="00832370" w:rsidP="00832370">
      <w:pPr>
        <w:ind w:left="2160"/>
        <w:rPr>
          <w:rFonts w:ascii="Arial" w:hAnsi="Arial" w:cs="Arial"/>
        </w:rPr>
      </w:pPr>
      <w:r w:rsidRPr="00832370">
        <w:rPr>
          <w:rFonts w:ascii="Arial" w:hAnsi="Arial" w:cs="Arial"/>
        </w:rPr>
        <w:t xml:space="preserve">Chris Garneau </w:t>
      </w:r>
      <w:r>
        <w:rPr>
          <w:rFonts w:ascii="Arial" w:hAnsi="Arial" w:cs="Arial"/>
        </w:rPr>
        <w:tab/>
      </w:r>
      <w:r w:rsidR="00141732">
        <w:rPr>
          <w:rFonts w:ascii="Arial" w:hAnsi="Arial" w:cs="Arial"/>
        </w:rPr>
        <w:t>Provincial A (recommended)</w:t>
      </w:r>
    </w:p>
    <w:p w:rsidR="00832370" w:rsidRPr="00832370" w:rsidRDefault="00832370" w:rsidP="00832370">
      <w:pPr>
        <w:ind w:left="2160"/>
        <w:rPr>
          <w:rFonts w:ascii="Arial" w:hAnsi="Arial" w:cs="Arial"/>
        </w:rPr>
      </w:pPr>
      <w:r w:rsidRPr="00832370">
        <w:rPr>
          <w:rFonts w:ascii="Arial" w:hAnsi="Arial" w:cs="Arial"/>
        </w:rPr>
        <w:t xml:space="preserve">Adam Benish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2370">
        <w:rPr>
          <w:rFonts w:ascii="Arial" w:hAnsi="Arial" w:cs="Arial"/>
        </w:rPr>
        <w:t>Provincial A</w:t>
      </w:r>
    </w:p>
    <w:p w:rsidR="00832370" w:rsidRPr="00832370" w:rsidRDefault="00832370" w:rsidP="00832370">
      <w:pPr>
        <w:ind w:left="2160"/>
        <w:rPr>
          <w:rFonts w:ascii="Arial" w:hAnsi="Arial" w:cs="Arial"/>
        </w:rPr>
      </w:pPr>
      <w:r w:rsidRPr="00832370">
        <w:rPr>
          <w:rFonts w:ascii="Arial" w:hAnsi="Arial" w:cs="Arial"/>
        </w:rPr>
        <w:t xml:space="preserve">Sheldon Francis </w:t>
      </w:r>
      <w:r>
        <w:rPr>
          <w:rFonts w:ascii="Arial" w:hAnsi="Arial" w:cs="Arial"/>
        </w:rPr>
        <w:tab/>
      </w:r>
      <w:r w:rsidRPr="00832370">
        <w:rPr>
          <w:rFonts w:ascii="Arial" w:hAnsi="Arial" w:cs="Arial"/>
        </w:rPr>
        <w:t>Provincial A</w:t>
      </w:r>
    </w:p>
    <w:p w:rsidR="00832370" w:rsidRPr="00832370" w:rsidRDefault="00832370" w:rsidP="00832370">
      <w:pPr>
        <w:ind w:left="2160"/>
        <w:rPr>
          <w:rFonts w:ascii="Arial" w:hAnsi="Arial" w:cs="Arial"/>
        </w:rPr>
      </w:pPr>
      <w:r w:rsidRPr="00832370">
        <w:rPr>
          <w:rFonts w:ascii="Arial" w:hAnsi="Arial" w:cs="Arial"/>
        </w:rPr>
        <w:t>Tim MaGarrey</w:t>
      </w:r>
      <w:r w:rsidRPr="008323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2370">
        <w:rPr>
          <w:rFonts w:ascii="Arial" w:hAnsi="Arial" w:cs="Arial"/>
        </w:rPr>
        <w:t>Provincial A/National A</w:t>
      </w:r>
    </w:p>
    <w:p w:rsidR="00CB543F" w:rsidRDefault="00CB543F">
      <w:pPr>
        <w:spacing w:after="196" w:line="20" w:lineRule="exact"/>
      </w:pPr>
    </w:p>
    <w:p w:rsidR="00832370" w:rsidRDefault="00141732">
      <w:pPr>
        <w:spacing w:before="1" w:line="253" w:lineRule="exact"/>
        <w:ind w:left="144" w:right="72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We were very pleased to have Nicole and Chris get recommended for their Provincial A’s at last year’s Cadet/Juveniles in Brampton.  Both enjoyed the opportunity to work the event and we hope their recommendation will be endorsed.  </w:t>
      </w:r>
      <w:r w:rsidR="00832370">
        <w:rPr>
          <w:rFonts w:ascii="Arial" w:eastAsia="Arial" w:hAnsi="Arial"/>
          <w:color w:val="000000"/>
          <w:sz w:val="21"/>
        </w:rPr>
        <w:t xml:space="preserve">Adam </w:t>
      </w:r>
      <w:r>
        <w:rPr>
          <w:rFonts w:ascii="Arial" w:eastAsia="Arial" w:hAnsi="Arial"/>
          <w:color w:val="000000"/>
          <w:sz w:val="21"/>
        </w:rPr>
        <w:t xml:space="preserve">hoped to attend the Nationals in Windsor to try for his </w:t>
      </w:r>
      <w:r w:rsidR="003306D1">
        <w:rPr>
          <w:rFonts w:ascii="Arial" w:eastAsia="Arial" w:hAnsi="Arial"/>
          <w:color w:val="000000"/>
          <w:sz w:val="21"/>
        </w:rPr>
        <w:t>n</w:t>
      </w:r>
      <w:r>
        <w:rPr>
          <w:rFonts w:ascii="Arial" w:eastAsia="Arial" w:hAnsi="Arial"/>
          <w:color w:val="000000"/>
          <w:sz w:val="21"/>
        </w:rPr>
        <w:t xml:space="preserve">ational </w:t>
      </w:r>
      <w:r w:rsidR="003306D1">
        <w:rPr>
          <w:rFonts w:ascii="Arial" w:eastAsia="Arial" w:hAnsi="Arial"/>
          <w:color w:val="000000"/>
          <w:sz w:val="21"/>
        </w:rPr>
        <w:t>r</w:t>
      </w:r>
      <w:r>
        <w:rPr>
          <w:rFonts w:ascii="Arial" w:eastAsia="Arial" w:hAnsi="Arial"/>
          <w:color w:val="000000"/>
          <w:sz w:val="21"/>
        </w:rPr>
        <w:t xml:space="preserve">anking, but a </w:t>
      </w:r>
      <w:proofErr w:type="gramStart"/>
      <w:r>
        <w:rPr>
          <w:rFonts w:ascii="Arial" w:eastAsia="Arial" w:hAnsi="Arial"/>
          <w:color w:val="000000"/>
          <w:sz w:val="21"/>
        </w:rPr>
        <w:t>last minute</w:t>
      </w:r>
      <w:proofErr w:type="gramEnd"/>
      <w:r>
        <w:rPr>
          <w:rFonts w:ascii="Arial" w:eastAsia="Arial" w:hAnsi="Arial"/>
          <w:color w:val="000000"/>
          <w:sz w:val="21"/>
        </w:rPr>
        <w:t xml:space="preserve"> job opportunity </w:t>
      </w:r>
      <w:r w:rsidR="003306D1">
        <w:rPr>
          <w:rFonts w:ascii="Arial" w:eastAsia="Arial" w:hAnsi="Arial"/>
          <w:color w:val="000000"/>
          <w:sz w:val="21"/>
        </w:rPr>
        <w:t>meant he had to pull out</w:t>
      </w:r>
      <w:r w:rsidR="00832370">
        <w:rPr>
          <w:rFonts w:ascii="Arial" w:eastAsia="Arial" w:hAnsi="Arial"/>
          <w:color w:val="000000"/>
          <w:sz w:val="21"/>
        </w:rPr>
        <w:t xml:space="preserve">.  </w:t>
      </w:r>
      <w:r>
        <w:rPr>
          <w:rFonts w:ascii="Arial" w:eastAsia="Arial" w:hAnsi="Arial"/>
          <w:color w:val="000000"/>
          <w:sz w:val="21"/>
        </w:rPr>
        <w:t>Nicole is attending grad school in Guelph and may move over to that area for this coming year.</w:t>
      </w:r>
      <w:bookmarkStart w:id="0" w:name="_GoBack"/>
      <w:bookmarkEnd w:id="0"/>
    </w:p>
    <w:p w:rsidR="00CB543F" w:rsidRDefault="00B85903">
      <w:pPr>
        <w:spacing w:before="269" w:line="241" w:lineRule="exact"/>
        <w:ind w:left="144"/>
        <w:textAlignment w:val="baseline"/>
        <w:rPr>
          <w:rFonts w:ascii="Arial" w:eastAsia="Arial" w:hAnsi="Arial"/>
          <w:b/>
          <w:color w:val="000000"/>
          <w:spacing w:val="3"/>
          <w:sz w:val="21"/>
          <w:u w:val="single"/>
        </w:rPr>
      </w:pPr>
      <w:r>
        <w:rPr>
          <w:rFonts w:ascii="Arial" w:eastAsia="Arial" w:hAnsi="Arial"/>
          <w:b/>
          <w:color w:val="000000"/>
          <w:spacing w:val="3"/>
          <w:sz w:val="21"/>
          <w:u w:val="single"/>
        </w:rPr>
        <w:t xml:space="preserve">Questions: </w:t>
      </w:r>
    </w:p>
    <w:p w:rsidR="00CB543F" w:rsidRDefault="00EF5083">
      <w:pPr>
        <w:numPr>
          <w:ilvl w:val="0"/>
          <w:numId w:val="1"/>
        </w:numPr>
        <w:tabs>
          <w:tab w:val="clear" w:pos="360"/>
          <w:tab w:val="decimal" w:pos="1512"/>
        </w:tabs>
        <w:spacing w:line="252" w:lineRule="exact"/>
        <w:ind w:left="1512" w:right="72" w:hanging="360"/>
        <w:jc w:val="both"/>
        <w:textAlignment w:val="baseline"/>
        <w:rPr>
          <w:rFonts w:ascii="Arial" w:eastAsia="Arial" w:hAnsi="Arial"/>
          <w:color w:val="000000"/>
          <w:spacing w:val="4"/>
          <w:sz w:val="21"/>
        </w:rPr>
      </w:pPr>
      <w:r>
        <w:rPr>
          <w:rFonts w:ascii="Arial" w:eastAsia="Arial" w:hAnsi="Arial"/>
          <w:color w:val="000000"/>
          <w:spacing w:val="4"/>
          <w:sz w:val="21"/>
        </w:rPr>
        <w:t>I’ve asked in the past about the development of an on-line teaching resource for officials and was told this was being considered.  Any update?</w:t>
      </w:r>
    </w:p>
    <w:p w:rsidR="00B8167B" w:rsidRDefault="00B8167B">
      <w:pPr>
        <w:numPr>
          <w:ilvl w:val="0"/>
          <w:numId w:val="1"/>
        </w:numPr>
        <w:tabs>
          <w:tab w:val="clear" w:pos="360"/>
          <w:tab w:val="decimal" w:pos="1512"/>
        </w:tabs>
        <w:spacing w:before="2" w:line="253" w:lineRule="exact"/>
        <w:ind w:left="1512" w:right="72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At </w:t>
      </w:r>
      <w:r w:rsidR="00784118">
        <w:rPr>
          <w:rFonts w:ascii="Arial" w:eastAsia="Arial" w:hAnsi="Arial"/>
          <w:color w:val="000000"/>
          <w:sz w:val="21"/>
        </w:rPr>
        <w:t>the 2015</w:t>
      </w:r>
      <w:r>
        <w:rPr>
          <w:rFonts w:ascii="Arial" w:eastAsia="Arial" w:hAnsi="Arial"/>
          <w:color w:val="000000"/>
          <w:sz w:val="21"/>
        </w:rPr>
        <w:t xml:space="preserve"> AGM, there was direction to post the OAWOA Awards criteria on the web-site.  Is this going to be done?</w:t>
      </w:r>
    </w:p>
    <w:p w:rsidR="00CB543F" w:rsidRDefault="00784118">
      <w:pPr>
        <w:spacing w:before="253" w:line="253" w:lineRule="exact"/>
        <w:ind w:left="144" w:right="72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I look forward to seeing you at the AGM</w:t>
      </w:r>
    </w:p>
    <w:p w:rsidR="00B8167B" w:rsidRDefault="00B85903" w:rsidP="00B8167B">
      <w:pPr>
        <w:spacing w:before="256" w:line="253" w:lineRule="exact"/>
        <w:ind w:left="144"/>
        <w:textAlignment w:val="baseline"/>
        <w:rPr>
          <w:rFonts w:ascii="Arial" w:eastAsia="Arial" w:hAnsi="Arial"/>
          <w:color w:val="000000"/>
          <w:spacing w:val="3"/>
          <w:sz w:val="21"/>
        </w:rPr>
      </w:pPr>
      <w:r>
        <w:rPr>
          <w:rFonts w:ascii="Arial" w:eastAsia="Arial" w:hAnsi="Arial"/>
          <w:color w:val="000000"/>
          <w:spacing w:val="3"/>
          <w:sz w:val="21"/>
        </w:rPr>
        <w:t>sincerely submitted,</w:t>
      </w:r>
    </w:p>
    <w:p w:rsidR="00B8167B" w:rsidRDefault="003306D1" w:rsidP="00B8167B">
      <w:pPr>
        <w:spacing w:before="256" w:line="253" w:lineRule="exact"/>
        <w:ind w:left="144"/>
        <w:textAlignment w:val="baseline"/>
        <w:rPr>
          <w:rFonts w:ascii="Arial" w:eastAsia="Arial" w:hAnsi="Arial"/>
          <w:color w:val="000000"/>
          <w:spacing w:val="3"/>
          <w:sz w:val="21"/>
        </w:rPr>
      </w:pPr>
      <w:r>
        <w:rPr>
          <w:rFonts w:ascii="Arial" w:eastAsia="Arial" w:hAnsi="Arial"/>
          <w:noProof/>
          <w:color w:val="000000"/>
          <w:spacing w:val="3"/>
          <w:sz w:val="21"/>
          <w:lang w:val="en-CA" w:eastAsia="en-CA"/>
        </w:rPr>
        <w:drawing>
          <wp:anchor distT="0" distB="0" distL="114300" distR="114300" simplePos="0" relativeHeight="251667968" behindDoc="0" locked="0" layoutInCell="1" allowOverlap="1" wp14:anchorId="7E24581A" wp14:editId="5354EAC2">
            <wp:simplePos x="0" y="0"/>
            <wp:positionH relativeFrom="margin">
              <wp:posOffset>85725</wp:posOffset>
            </wp:positionH>
            <wp:positionV relativeFrom="margin">
              <wp:posOffset>6736080</wp:posOffset>
            </wp:positionV>
            <wp:extent cx="1384425" cy="6480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's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25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3FF" w:rsidRDefault="003653FF" w:rsidP="003653FF">
      <w:pPr>
        <w:spacing w:before="314" w:line="253" w:lineRule="exact"/>
        <w:textAlignment w:val="baseline"/>
        <w:rPr>
          <w:rFonts w:ascii="Arial" w:eastAsia="Arial" w:hAnsi="Arial"/>
          <w:color w:val="000000"/>
          <w:spacing w:val="3"/>
          <w:sz w:val="21"/>
        </w:rPr>
      </w:pPr>
    </w:p>
    <w:p w:rsidR="003653FF" w:rsidRDefault="003653FF" w:rsidP="003653FF">
      <w:pPr>
        <w:spacing w:line="253" w:lineRule="exact"/>
        <w:textAlignment w:val="baseline"/>
        <w:rPr>
          <w:rFonts w:ascii="Arial" w:eastAsia="Arial" w:hAnsi="Arial"/>
          <w:color w:val="000000"/>
          <w:spacing w:val="5"/>
          <w:sz w:val="21"/>
        </w:rPr>
      </w:pPr>
    </w:p>
    <w:p w:rsidR="00276F2F" w:rsidRDefault="00276F2F" w:rsidP="003653FF">
      <w:pPr>
        <w:spacing w:line="253" w:lineRule="exact"/>
        <w:ind w:left="72"/>
        <w:textAlignment w:val="baseline"/>
        <w:rPr>
          <w:rFonts w:ascii="Arial" w:eastAsia="Arial" w:hAnsi="Arial"/>
          <w:color w:val="000000"/>
          <w:spacing w:val="5"/>
          <w:sz w:val="21"/>
        </w:rPr>
      </w:pPr>
    </w:p>
    <w:p w:rsidR="00CB543F" w:rsidRDefault="00B85903" w:rsidP="003653FF">
      <w:pPr>
        <w:spacing w:line="253" w:lineRule="exact"/>
        <w:ind w:left="72"/>
        <w:textAlignment w:val="baseline"/>
        <w:rPr>
          <w:rFonts w:ascii="Arial" w:eastAsia="Arial" w:hAnsi="Arial"/>
          <w:color w:val="000000"/>
          <w:spacing w:val="5"/>
          <w:sz w:val="21"/>
        </w:rPr>
      </w:pPr>
      <w:r>
        <w:rPr>
          <w:rFonts w:ascii="Arial" w:eastAsia="Arial" w:hAnsi="Arial"/>
          <w:color w:val="000000"/>
          <w:spacing w:val="5"/>
          <w:sz w:val="21"/>
        </w:rPr>
        <w:t>Tim MaGarrey</w:t>
      </w:r>
    </w:p>
    <w:p w:rsidR="00CB543F" w:rsidRDefault="00CB543F" w:rsidP="003653FF">
      <w:pPr>
        <w:sectPr w:rsidR="00CB543F" w:rsidSect="00B8167B">
          <w:pgSz w:w="12269" w:h="16858"/>
          <w:pgMar w:top="567" w:right="1134" w:bottom="1225" w:left="1134" w:header="720" w:footer="720" w:gutter="0"/>
          <w:cols w:space="720"/>
        </w:sectPr>
      </w:pPr>
    </w:p>
    <w:p w:rsidR="00CB543F" w:rsidRDefault="00B85903">
      <w:pPr>
        <w:spacing w:before="14" w:after="1" w:line="266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4"/>
          <w:sz w:val="23"/>
        </w:rPr>
      </w:pPr>
      <w:r>
        <w:rPr>
          <w:rFonts w:ascii="Arial" w:eastAsia="Arial" w:hAnsi="Arial"/>
          <w:color w:val="000000"/>
          <w:spacing w:val="4"/>
          <w:sz w:val="23"/>
        </w:rPr>
        <w:lastRenderedPageBreak/>
        <w:t>Events and Clinics (planned for 201</w:t>
      </w:r>
      <w:r w:rsidR="003306D1">
        <w:rPr>
          <w:rFonts w:ascii="Arial" w:eastAsia="Arial" w:hAnsi="Arial"/>
          <w:color w:val="000000"/>
          <w:spacing w:val="4"/>
          <w:sz w:val="23"/>
        </w:rPr>
        <w:t>7</w:t>
      </w:r>
      <w:r>
        <w:rPr>
          <w:rFonts w:ascii="Arial" w:eastAsia="Arial" w:hAnsi="Arial"/>
          <w:color w:val="000000"/>
          <w:spacing w:val="4"/>
          <w:sz w:val="23"/>
        </w:rPr>
        <w:t>-201</w:t>
      </w:r>
      <w:r w:rsidR="003306D1">
        <w:rPr>
          <w:rFonts w:ascii="Arial" w:eastAsia="Arial" w:hAnsi="Arial"/>
          <w:color w:val="000000"/>
          <w:spacing w:val="4"/>
          <w:sz w:val="23"/>
        </w:rPr>
        <w:t>8</w:t>
      </w:r>
      <w:r>
        <w:rPr>
          <w:rFonts w:ascii="Arial" w:eastAsia="Arial" w:hAnsi="Arial"/>
          <w:color w:val="000000"/>
          <w:spacing w:val="4"/>
          <w:sz w:val="23"/>
        </w:rPr>
        <w:t>):</w:t>
      </w:r>
    </w:p>
    <w:p w:rsidR="00CB543F" w:rsidRDefault="003653FF">
      <w:pPr>
        <w:spacing w:before="295" w:line="275" w:lineRule="exact"/>
        <w:ind w:left="72" w:right="7632"/>
        <w:textAlignment w:val="baseline"/>
        <w:rPr>
          <w:rFonts w:ascii="Arial" w:eastAsia="Arial" w:hAnsi="Arial"/>
          <w:color w:val="000000"/>
          <w:sz w:val="2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594360</wp:posOffset>
                </wp:positionV>
                <wp:extent cx="6358890" cy="0"/>
                <wp:effectExtent l="6985" t="13335" r="6350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9B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05pt,46.8pt" to="553.7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wjGg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" strokeweight=".5pt">
                <w10:wrap anchorx="page" anchory="page"/>
              </v:line>
            </w:pict>
          </mc:Fallback>
        </mc:AlternateContent>
      </w:r>
      <w:r w:rsidR="003306D1">
        <w:rPr>
          <w:rFonts w:ascii="Arial" w:eastAsia="Arial" w:hAnsi="Arial"/>
          <w:color w:val="000000"/>
          <w:sz w:val="23"/>
        </w:rPr>
        <w:t>Sat. Nov. 4</w:t>
      </w:r>
      <w:r w:rsidR="00B8167B">
        <w:rPr>
          <w:rFonts w:ascii="Arial" w:eastAsia="Arial" w:hAnsi="Arial"/>
          <w:color w:val="000000"/>
          <w:sz w:val="23"/>
        </w:rPr>
        <w:t xml:space="preserve">, </w:t>
      </w:r>
      <w:r w:rsidR="003306D1">
        <w:rPr>
          <w:rFonts w:ascii="Arial" w:eastAsia="Arial" w:hAnsi="Arial"/>
          <w:color w:val="000000"/>
          <w:sz w:val="23"/>
        </w:rPr>
        <w:t>2</w:t>
      </w:r>
      <w:r w:rsidR="00B8167B">
        <w:rPr>
          <w:rFonts w:ascii="Arial" w:eastAsia="Arial" w:hAnsi="Arial"/>
          <w:color w:val="000000"/>
          <w:sz w:val="23"/>
        </w:rPr>
        <w:t>01</w:t>
      </w:r>
      <w:r w:rsidR="003306D1">
        <w:rPr>
          <w:rFonts w:ascii="Arial" w:eastAsia="Arial" w:hAnsi="Arial"/>
          <w:color w:val="000000"/>
          <w:sz w:val="23"/>
        </w:rPr>
        <w:t>7</w:t>
      </w:r>
      <w:r w:rsidR="00B85903">
        <w:rPr>
          <w:rFonts w:ascii="Arial" w:eastAsia="Arial" w:hAnsi="Arial"/>
          <w:color w:val="000000"/>
          <w:sz w:val="23"/>
        </w:rPr>
        <w:t xml:space="preserve"> McMaster Invitational University Event</w:t>
      </w:r>
    </w:p>
    <w:p w:rsidR="00CB543F" w:rsidRDefault="00B85903">
      <w:pPr>
        <w:spacing w:before="12" w:line="266" w:lineRule="exact"/>
        <w:ind w:left="72"/>
        <w:textAlignment w:val="baseline"/>
        <w:rPr>
          <w:rFonts w:ascii="Arial" w:eastAsia="Arial" w:hAnsi="Arial"/>
          <w:color w:val="000000"/>
          <w:spacing w:val="3"/>
          <w:sz w:val="23"/>
        </w:rPr>
      </w:pPr>
      <w:r>
        <w:rPr>
          <w:rFonts w:ascii="Arial" w:eastAsia="Arial" w:hAnsi="Arial"/>
          <w:color w:val="000000"/>
          <w:spacing w:val="3"/>
          <w:sz w:val="23"/>
        </w:rPr>
        <w:t>McMaster University, Hamilton</w:t>
      </w:r>
    </w:p>
    <w:p w:rsidR="00CB543F" w:rsidRDefault="00B85903">
      <w:pPr>
        <w:spacing w:before="277" w:line="277" w:lineRule="exact"/>
        <w:ind w:left="72" w:right="6696"/>
        <w:textAlignment w:val="baseline"/>
        <w:rPr>
          <w:rFonts w:ascii="Arial" w:eastAsia="Arial" w:hAnsi="Arial"/>
          <w:b/>
          <w:i/>
          <w:color w:val="000000"/>
          <w:sz w:val="23"/>
          <w:u w:val="single"/>
        </w:rPr>
      </w:pPr>
      <w:r>
        <w:rPr>
          <w:rFonts w:ascii="Arial" w:eastAsia="Arial" w:hAnsi="Arial"/>
          <w:b/>
          <w:i/>
          <w:color w:val="000000"/>
          <w:sz w:val="23"/>
          <w:u w:val="single"/>
        </w:rPr>
        <w:t>Primary</w:t>
      </w:r>
      <w:r>
        <w:rPr>
          <w:rFonts w:ascii="Arial" w:eastAsia="Arial" w:hAnsi="Arial"/>
          <w:b/>
          <w:i/>
          <w:color w:val="000000"/>
          <w:sz w:val="23"/>
          <w:u w:val="single"/>
          <w:vertAlign w:val="superscript"/>
        </w:rPr>
        <w:t>,</w:t>
      </w:r>
      <w:r>
        <w:rPr>
          <w:rFonts w:ascii="Arial" w:eastAsia="Arial" w:hAnsi="Arial"/>
          <w:b/>
          <w:i/>
          <w:color w:val="000000"/>
          <w:sz w:val="23"/>
          <w:u w:val="single"/>
        </w:rPr>
        <w:t xml:space="preserve"> Area Officials' Clinic: </w:t>
      </w:r>
      <w:r>
        <w:rPr>
          <w:rFonts w:ascii="Arial" w:eastAsia="Arial" w:hAnsi="Arial"/>
          <w:color w:val="000000"/>
          <w:sz w:val="23"/>
        </w:rPr>
        <w:t>Date Pending</w:t>
      </w:r>
    </w:p>
    <w:p w:rsidR="00CB543F" w:rsidRDefault="00B85903">
      <w:pPr>
        <w:spacing w:before="3" w:line="275" w:lineRule="exact"/>
        <w:ind w:left="72" w:right="6768"/>
        <w:textAlignment w:val="baseline"/>
        <w:rPr>
          <w:rFonts w:ascii="Arial" w:eastAsia="Arial" w:hAnsi="Arial"/>
          <w:color w:val="000000"/>
          <w:sz w:val="23"/>
        </w:rPr>
      </w:pPr>
      <w:r>
        <w:rPr>
          <w:rFonts w:ascii="Arial" w:eastAsia="Arial" w:hAnsi="Arial"/>
          <w:color w:val="000000"/>
          <w:sz w:val="23"/>
        </w:rPr>
        <w:t xml:space="preserve">Hamilton City All-Corners </w:t>
      </w:r>
      <w:proofErr w:type="gramStart"/>
      <w:r>
        <w:rPr>
          <w:rFonts w:ascii="Arial" w:eastAsia="Arial" w:hAnsi="Arial"/>
          <w:color w:val="000000"/>
          <w:sz w:val="23"/>
        </w:rPr>
        <w:t>meet</w:t>
      </w:r>
      <w:proofErr w:type="gramEnd"/>
      <w:r>
        <w:rPr>
          <w:rFonts w:ascii="Arial" w:eastAsia="Arial" w:hAnsi="Arial"/>
          <w:color w:val="000000"/>
          <w:sz w:val="23"/>
        </w:rPr>
        <w:t xml:space="preserve"> Location: TBA</w:t>
      </w:r>
    </w:p>
    <w:p w:rsidR="00CB543F" w:rsidRDefault="00B85903">
      <w:pPr>
        <w:spacing w:before="285" w:line="270" w:lineRule="exact"/>
        <w:ind w:left="72"/>
        <w:textAlignment w:val="baseline"/>
        <w:rPr>
          <w:rFonts w:ascii="Arial" w:eastAsia="Arial" w:hAnsi="Arial"/>
          <w:b/>
          <w:i/>
          <w:color w:val="000000"/>
          <w:spacing w:val="3"/>
          <w:sz w:val="23"/>
          <w:u w:val="single"/>
        </w:rPr>
      </w:pPr>
      <w:r>
        <w:rPr>
          <w:rFonts w:ascii="Arial" w:eastAsia="Arial" w:hAnsi="Arial"/>
          <w:b/>
          <w:i/>
          <w:color w:val="000000"/>
          <w:spacing w:val="3"/>
          <w:sz w:val="23"/>
          <w:u w:val="single"/>
        </w:rPr>
        <w:t>Alternate Clinic:</w:t>
      </w:r>
    </w:p>
    <w:p w:rsidR="00CB543F" w:rsidRDefault="003306D1">
      <w:pPr>
        <w:spacing w:before="8" w:line="266" w:lineRule="exact"/>
        <w:ind w:left="72"/>
        <w:textAlignment w:val="baseline"/>
        <w:rPr>
          <w:rFonts w:ascii="Arial" w:eastAsia="Arial" w:hAnsi="Arial"/>
          <w:color w:val="000000"/>
          <w:spacing w:val="4"/>
          <w:sz w:val="23"/>
        </w:rPr>
      </w:pPr>
      <w:r>
        <w:rPr>
          <w:rFonts w:ascii="Arial" w:eastAsia="Arial" w:hAnsi="Arial"/>
          <w:color w:val="000000"/>
          <w:spacing w:val="4"/>
          <w:sz w:val="23"/>
        </w:rPr>
        <w:t>Fri</w:t>
      </w:r>
      <w:r w:rsidR="00B85903">
        <w:rPr>
          <w:rFonts w:ascii="Arial" w:eastAsia="Arial" w:hAnsi="Arial"/>
          <w:color w:val="000000"/>
          <w:spacing w:val="4"/>
          <w:sz w:val="23"/>
        </w:rPr>
        <w:t xml:space="preserve">day, November </w:t>
      </w:r>
      <w:r w:rsidR="00B8167B">
        <w:rPr>
          <w:rFonts w:ascii="Arial" w:eastAsia="Arial" w:hAnsi="Arial"/>
          <w:color w:val="000000"/>
          <w:spacing w:val="4"/>
          <w:sz w:val="23"/>
        </w:rPr>
        <w:t>1</w:t>
      </w:r>
      <w:r>
        <w:rPr>
          <w:rFonts w:ascii="Arial" w:eastAsia="Arial" w:hAnsi="Arial"/>
          <w:color w:val="000000"/>
          <w:spacing w:val="4"/>
          <w:sz w:val="23"/>
        </w:rPr>
        <w:t>7</w:t>
      </w:r>
      <w:r w:rsidR="00B8167B">
        <w:rPr>
          <w:rFonts w:ascii="Arial" w:eastAsia="Arial" w:hAnsi="Arial"/>
          <w:color w:val="000000"/>
          <w:spacing w:val="4"/>
          <w:sz w:val="23"/>
        </w:rPr>
        <w:t>, 201</w:t>
      </w:r>
      <w:r>
        <w:rPr>
          <w:rFonts w:ascii="Arial" w:eastAsia="Arial" w:hAnsi="Arial"/>
          <w:color w:val="000000"/>
          <w:spacing w:val="4"/>
          <w:sz w:val="23"/>
        </w:rPr>
        <w:t>7</w:t>
      </w:r>
    </w:p>
    <w:p w:rsidR="00CB543F" w:rsidRDefault="00B85903">
      <w:pPr>
        <w:spacing w:before="8" w:line="266" w:lineRule="exact"/>
        <w:ind w:left="72"/>
        <w:textAlignment w:val="baseline"/>
        <w:rPr>
          <w:rFonts w:ascii="Arial" w:eastAsia="Arial" w:hAnsi="Arial"/>
          <w:color w:val="000000"/>
          <w:spacing w:val="4"/>
          <w:sz w:val="23"/>
        </w:rPr>
      </w:pPr>
      <w:r>
        <w:rPr>
          <w:rFonts w:ascii="Arial" w:eastAsia="Arial" w:hAnsi="Arial"/>
          <w:color w:val="000000"/>
          <w:spacing w:val="4"/>
          <w:sz w:val="23"/>
        </w:rPr>
        <w:t>Bishop Ryan Early-Bird Wrestling Tournament</w:t>
      </w:r>
    </w:p>
    <w:p w:rsidR="00CB543F" w:rsidRDefault="00B85903">
      <w:pPr>
        <w:spacing w:before="12" w:line="266" w:lineRule="exact"/>
        <w:ind w:left="72"/>
        <w:textAlignment w:val="baseline"/>
        <w:rPr>
          <w:rFonts w:ascii="Arial" w:eastAsia="Arial" w:hAnsi="Arial"/>
          <w:color w:val="000000"/>
          <w:spacing w:val="6"/>
          <w:sz w:val="23"/>
        </w:rPr>
      </w:pPr>
      <w:r>
        <w:rPr>
          <w:rFonts w:ascii="Arial" w:eastAsia="Arial" w:hAnsi="Arial"/>
          <w:color w:val="000000"/>
          <w:spacing w:val="6"/>
          <w:sz w:val="23"/>
        </w:rPr>
        <w:t>Bishop Ryan CSS,</w:t>
      </w:r>
    </w:p>
    <w:p w:rsidR="00CB543F" w:rsidRDefault="00B85903">
      <w:pPr>
        <w:spacing w:before="11" w:line="266" w:lineRule="exact"/>
        <w:ind w:left="72"/>
        <w:textAlignment w:val="baseline"/>
        <w:rPr>
          <w:rFonts w:ascii="Arial" w:eastAsia="Arial" w:hAnsi="Arial"/>
          <w:color w:val="000000"/>
          <w:spacing w:val="3"/>
          <w:sz w:val="23"/>
        </w:rPr>
      </w:pPr>
      <w:r>
        <w:rPr>
          <w:rFonts w:ascii="Arial" w:eastAsia="Arial" w:hAnsi="Arial"/>
          <w:color w:val="000000"/>
          <w:spacing w:val="3"/>
          <w:sz w:val="23"/>
        </w:rPr>
        <w:t>Hannon (Hamilton)</w:t>
      </w:r>
    </w:p>
    <w:p w:rsidR="00CB543F" w:rsidRDefault="00B85903">
      <w:pPr>
        <w:spacing w:before="284" w:line="265" w:lineRule="exact"/>
        <w:ind w:left="72"/>
        <w:textAlignment w:val="baseline"/>
        <w:rPr>
          <w:rFonts w:ascii="Arial" w:eastAsia="Arial" w:hAnsi="Arial"/>
          <w:color w:val="000000"/>
          <w:spacing w:val="3"/>
          <w:sz w:val="23"/>
        </w:rPr>
      </w:pPr>
      <w:r>
        <w:rPr>
          <w:rFonts w:ascii="Arial" w:eastAsia="Arial" w:hAnsi="Arial"/>
          <w:color w:val="000000"/>
          <w:spacing w:val="3"/>
          <w:sz w:val="23"/>
        </w:rPr>
        <w:t xml:space="preserve">Friday Dec. </w:t>
      </w:r>
      <w:r w:rsidR="003306D1">
        <w:rPr>
          <w:rFonts w:ascii="Arial" w:eastAsia="Arial" w:hAnsi="Arial"/>
          <w:color w:val="000000"/>
          <w:spacing w:val="3"/>
          <w:sz w:val="23"/>
        </w:rPr>
        <w:t>8</w:t>
      </w:r>
      <w:r w:rsidR="00B8167B">
        <w:rPr>
          <w:rFonts w:ascii="Arial" w:eastAsia="Arial" w:hAnsi="Arial"/>
          <w:color w:val="000000"/>
          <w:spacing w:val="3"/>
          <w:sz w:val="23"/>
        </w:rPr>
        <w:t>, 201</w:t>
      </w:r>
      <w:r w:rsidR="003306D1">
        <w:rPr>
          <w:rFonts w:ascii="Arial" w:eastAsia="Arial" w:hAnsi="Arial"/>
          <w:color w:val="000000"/>
          <w:spacing w:val="3"/>
          <w:sz w:val="23"/>
        </w:rPr>
        <w:t>7</w:t>
      </w:r>
    </w:p>
    <w:p w:rsidR="00CB543F" w:rsidRDefault="00B85903">
      <w:pPr>
        <w:spacing w:line="279" w:lineRule="exact"/>
        <w:ind w:left="72" w:right="4968"/>
        <w:textAlignment w:val="baseline"/>
        <w:rPr>
          <w:rFonts w:ascii="Arial" w:eastAsia="Arial" w:hAnsi="Arial"/>
          <w:color w:val="000000"/>
          <w:sz w:val="23"/>
        </w:rPr>
      </w:pPr>
      <w:r>
        <w:rPr>
          <w:rFonts w:ascii="Arial" w:eastAsia="Arial" w:hAnsi="Arial"/>
          <w:color w:val="000000"/>
          <w:sz w:val="23"/>
        </w:rPr>
        <w:t>Bishop Ryan Invitational Wrestling Tournament Venue: Bishop Ryan CSS,</w:t>
      </w:r>
    </w:p>
    <w:p w:rsidR="00CB543F" w:rsidRDefault="00B85903">
      <w:pPr>
        <w:spacing w:before="10" w:line="266" w:lineRule="exact"/>
        <w:ind w:left="72"/>
        <w:textAlignment w:val="baseline"/>
        <w:rPr>
          <w:rFonts w:ascii="Arial" w:eastAsia="Arial" w:hAnsi="Arial"/>
          <w:color w:val="000000"/>
          <w:spacing w:val="4"/>
          <w:sz w:val="23"/>
        </w:rPr>
      </w:pPr>
      <w:r>
        <w:rPr>
          <w:rFonts w:ascii="Arial" w:eastAsia="Arial" w:hAnsi="Arial"/>
          <w:color w:val="000000"/>
          <w:spacing w:val="4"/>
          <w:sz w:val="23"/>
        </w:rPr>
        <w:t>Hannon (Hamilton)</w:t>
      </w:r>
    </w:p>
    <w:p w:rsidR="00784118" w:rsidRDefault="00784118">
      <w:pPr>
        <w:spacing w:before="10" w:line="266" w:lineRule="exact"/>
        <w:ind w:left="72"/>
        <w:textAlignment w:val="baseline"/>
        <w:rPr>
          <w:rFonts w:ascii="Arial" w:eastAsia="Arial" w:hAnsi="Arial"/>
          <w:color w:val="000000"/>
          <w:spacing w:val="4"/>
          <w:sz w:val="23"/>
        </w:rPr>
      </w:pPr>
    </w:p>
    <w:p w:rsidR="00CB543F" w:rsidRDefault="00B85903">
      <w:pPr>
        <w:spacing w:before="290" w:line="266" w:lineRule="exact"/>
        <w:ind w:left="72"/>
        <w:textAlignment w:val="baseline"/>
        <w:rPr>
          <w:rFonts w:ascii="Arial" w:eastAsia="Arial" w:hAnsi="Arial"/>
          <w:color w:val="000000"/>
          <w:spacing w:val="4"/>
          <w:sz w:val="23"/>
        </w:rPr>
      </w:pPr>
      <w:r>
        <w:rPr>
          <w:rFonts w:ascii="Arial" w:eastAsia="Arial" w:hAnsi="Arial"/>
          <w:color w:val="000000"/>
          <w:spacing w:val="4"/>
          <w:sz w:val="23"/>
        </w:rPr>
        <w:t>Date and Location TBA</w:t>
      </w:r>
      <w:r w:rsidR="003306D1">
        <w:rPr>
          <w:rFonts w:ascii="Arial" w:eastAsia="Arial" w:hAnsi="Arial"/>
          <w:color w:val="000000"/>
          <w:spacing w:val="4"/>
          <w:sz w:val="23"/>
        </w:rPr>
        <w:t>, 2018</w:t>
      </w:r>
    </w:p>
    <w:p w:rsidR="00CB543F" w:rsidRDefault="00B85903">
      <w:pPr>
        <w:spacing w:before="8" w:line="266" w:lineRule="exact"/>
        <w:ind w:left="72"/>
        <w:textAlignment w:val="baseline"/>
        <w:rPr>
          <w:rFonts w:ascii="Arial" w:eastAsia="Arial" w:hAnsi="Arial"/>
          <w:color w:val="000000"/>
          <w:spacing w:val="4"/>
          <w:sz w:val="23"/>
        </w:rPr>
      </w:pPr>
      <w:r>
        <w:rPr>
          <w:rFonts w:ascii="Arial" w:eastAsia="Arial" w:hAnsi="Arial"/>
          <w:color w:val="000000"/>
          <w:spacing w:val="4"/>
          <w:sz w:val="23"/>
        </w:rPr>
        <w:t>Hamilton City Championships</w:t>
      </w:r>
    </w:p>
    <w:p w:rsidR="003306D1" w:rsidRDefault="003306D1">
      <w:pPr>
        <w:spacing w:before="8" w:line="266" w:lineRule="exact"/>
        <w:ind w:left="72"/>
        <w:textAlignment w:val="baseline"/>
        <w:rPr>
          <w:rFonts w:ascii="Arial" w:eastAsia="Arial" w:hAnsi="Arial"/>
          <w:color w:val="000000"/>
          <w:spacing w:val="4"/>
          <w:sz w:val="23"/>
        </w:rPr>
      </w:pPr>
    </w:p>
    <w:p w:rsidR="003306D1" w:rsidRDefault="003306D1" w:rsidP="003306D1">
      <w:pPr>
        <w:spacing w:before="290" w:line="266" w:lineRule="exact"/>
        <w:ind w:left="72"/>
        <w:textAlignment w:val="baseline"/>
        <w:rPr>
          <w:rFonts w:ascii="Arial" w:eastAsia="Arial" w:hAnsi="Arial"/>
          <w:color w:val="000000"/>
          <w:spacing w:val="4"/>
          <w:sz w:val="23"/>
        </w:rPr>
      </w:pPr>
      <w:r>
        <w:rPr>
          <w:rFonts w:ascii="Arial" w:eastAsia="Arial" w:hAnsi="Arial"/>
          <w:color w:val="000000"/>
          <w:spacing w:val="4"/>
          <w:sz w:val="23"/>
        </w:rPr>
        <w:t>Date and Location TBA, 2018</w:t>
      </w:r>
    </w:p>
    <w:p w:rsidR="003306D1" w:rsidRDefault="003306D1" w:rsidP="003306D1">
      <w:pPr>
        <w:spacing w:before="8" w:line="266" w:lineRule="exact"/>
        <w:ind w:left="72"/>
        <w:textAlignment w:val="baseline"/>
        <w:rPr>
          <w:rFonts w:ascii="Arial" w:eastAsia="Arial" w:hAnsi="Arial"/>
          <w:color w:val="000000"/>
          <w:spacing w:val="4"/>
          <w:sz w:val="23"/>
        </w:rPr>
      </w:pPr>
      <w:r>
        <w:rPr>
          <w:rFonts w:ascii="Arial" w:eastAsia="Arial" w:hAnsi="Arial"/>
          <w:color w:val="000000"/>
          <w:spacing w:val="4"/>
          <w:sz w:val="23"/>
        </w:rPr>
        <w:t>GHAC City Championships</w:t>
      </w:r>
    </w:p>
    <w:p w:rsidR="003306D1" w:rsidRDefault="003306D1">
      <w:pPr>
        <w:spacing w:before="8" w:line="266" w:lineRule="exact"/>
        <w:ind w:left="72"/>
        <w:textAlignment w:val="baseline"/>
        <w:rPr>
          <w:rFonts w:ascii="Arial" w:eastAsia="Arial" w:hAnsi="Arial"/>
          <w:color w:val="000000"/>
          <w:spacing w:val="4"/>
          <w:sz w:val="23"/>
        </w:rPr>
      </w:pPr>
    </w:p>
    <w:sectPr w:rsidR="003306D1" w:rsidSect="00B8167B">
      <w:pgSz w:w="12240" w:h="16834"/>
      <w:pgMar w:top="567" w:right="1134" w:bottom="12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5A14"/>
    <w:multiLevelType w:val="multilevel"/>
    <w:tmpl w:val="06C047D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F"/>
    <w:rsid w:val="00141732"/>
    <w:rsid w:val="001F03BD"/>
    <w:rsid w:val="00276F2F"/>
    <w:rsid w:val="003306D1"/>
    <w:rsid w:val="003653FF"/>
    <w:rsid w:val="006018BC"/>
    <w:rsid w:val="00784118"/>
    <w:rsid w:val="00832370"/>
    <w:rsid w:val="00B8167B"/>
    <w:rsid w:val="00B85903"/>
    <w:rsid w:val="00CB543F"/>
    <w:rsid w:val="00E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D132"/>
  <w15:docId w15:val="{DD26B7E9-A737-4120-90CF-D253D483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21E0-DAD9-49AE-A931-82A8E54F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Adam Baxter</cp:lastModifiedBy>
  <cp:revision>2</cp:revision>
  <cp:lastPrinted>2016-10-14T22:46:00Z</cp:lastPrinted>
  <dcterms:created xsi:type="dcterms:W3CDTF">2017-10-10T17:42:00Z</dcterms:created>
  <dcterms:modified xsi:type="dcterms:W3CDTF">2017-10-10T17:42:00Z</dcterms:modified>
</cp:coreProperties>
</file>