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C41BD" w14:textId="149CB457" w:rsidR="007F1A07" w:rsidRPr="00844DB4" w:rsidRDefault="005E42F4">
      <w:pPr>
        <w:pStyle w:val="Standard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844DB4">
        <w:rPr>
          <w:rFonts w:asciiTheme="minorHAnsi" w:hAnsiTheme="minorHAnsi" w:cstheme="minorHAnsi"/>
          <w:bCs/>
          <w:sz w:val="28"/>
          <w:szCs w:val="28"/>
        </w:rPr>
        <w:t>Area Chairman Report:  __</w:t>
      </w:r>
      <w:r w:rsidR="00844DB4" w:rsidRPr="00844DB4">
        <w:rPr>
          <w:rFonts w:asciiTheme="minorHAnsi" w:hAnsiTheme="minorHAnsi" w:cstheme="minorHAnsi"/>
          <w:b/>
          <w:bCs/>
          <w:sz w:val="28"/>
          <w:szCs w:val="28"/>
          <w:u w:val="single"/>
          <w:shd w:val="clear" w:color="auto" w:fill="FFFFFF"/>
        </w:rPr>
        <w:t>Grand Niagara Peninsula</w:t>
      </w:r>
      <w:r w:rsidRPr="00844DB4">
        <w:rPr>
          <w:rFonts w:asciiTheme="minorHAnsi" w:hAnsiTheme="minorHAnsi" w:cstheme="minorHAnsi"/>
          <w:sz w:val="28"/>
          <w:szCs w:val="28"/>
        </w:rPr>
        <w:t>_</w:t>
      </w:r>
      <w:r w:rsidRPr="00844DB4">
        <w:rPr>
          <w:rFonts w:asciiTheme="minorHAnsi" w:hAnsiTheme="minorHAnsi" w:cstheme="minorHAnsi"/>
          <w:b/>
          <w:bCs/>
          <w:sz w:val="28"/>
          <w:szCs w:val="28"/>
          <w:u w:val="single"/>
        </w:rPr>
        <w:t>(SOWOA)</w:t>
      </w:r>
      <w:r w:rsidRPr="00844DB4">
        <w:rPr>
          <w:rFonts w:asciiTheme="minorHAnsi" w:hAnsiTheme="minorHAnsi" w:cstheme="minorHAnsi"/>
          <w:bCs/>
          <w:sz w:val="28"/>
          <w:szCs w:val="28"/>
        </w:rPr>
        <w:tab/>
      </w:r>
      <w:r w:rsidRPr="00844DB4">
        <w:rPr>
          <w:rFonts w:asciiTheme="minorHAnsi" w:hAnsiTheme="minorHAnsi" w:cstheme="minorHAnsi"/>
          <w:bCs/>
          <w:sz w:val="28"/>
          <w:szCs w:val="28"/>
        </w:rPr>
        <w:tab/>
        <w:t>Year:  _</w:t>
      </w:r>
      <w:r w:rsidRPr="00844DB4">
        <w:rPr>
          <w:rFonts w:asciiTheme="minorHAnsi" w:hAnsiTheme="minorHAnsi" w:cstheme="minorHAnsi"/>
          <w:b/>
          <w:bCs/>
          <w:sz w:val="28"/>
          <w:szCs w:val="28"/>
          <w:u w:val="single"/>
        </w:rPr>
        <w:t>201</w:t>
      </w:r>
      <w:r w:rsidR="00A514CB" w:rsidRPr="00844DB4">
        <w:rPr>
          <w:rFonts w:asciiTheme="minorHAnsi" w:hAnsiTheme="minorHAnsi" w:cstheme="minorHAnsi"/>
          <w:b/>
          <w:bCs/>
          <w:sz w:val="28"/>
          <w:szCs w:val="28"/>
          <w:u w:val="single"/>
        </w:rPr>
        <w:t>8</w:t>
      </w:r>
      <w:r w:rsidRPr="00844DB4">
        <w:rPr>
          <w:rFonts w:asciiTheme="minorHAnsi" w:hAnsiTheme="minorHAnsi" w:cstheme="minorHAnsi"/>
          <w:b/>
          <w:bCs/>
          <w:sz w:val="28"/>
          <w:szCs w:val="28"/>
          <w:u w:val="single"/>
        </w:rPr>
        <w:t>-1</w:t>
      </w:r>
      <w:r w:rsidR="00A514CB" w:rsidRPr="00844DB4">
        <w:rPr>
          <w:rFonts w:asciiTheme="minorHAnsi" w:hAnsiTheme="minorHAnsi" w:cstheme="minorHAnsi"/>
          <w:b/>
          <w:bCs/>
          <w:sz w:val="28"/>
          <w:szCs w:val="28"/>
          <w:u w:val="single"/>
        </w:rPr>
        <w:t>9</w:t>
      </w:r>
      <w:r w:rsidRPr="00844DB4">
        <w:rPr>
          <w:rFonts w:asciiTheme="minorHAnsi" w:hAnsiTheme="minorHAnsi" w:cstheme="minorHAnsi"/>
          <w:bCs/>
          <w:sz w:val="28"/>
          <w:szCs w:val="28"/>
        </w:rPr>
        <w:t>__</w:t>
      </w:r>
    </w:p>
    <w:p w14:paraId="6EE2DBC7" w14:textId="77777777" w:rsidR="007F1A07" w:rsidRDefault="007F1A07">
      <w:pPr>
        <w:pStyle w:val="Standard"/>
        <w:spacing w:after="0" w:line="240" w:lineRule="auto"/>
        <w:rPr>
          <w:rFonts w:cs="Calibri"/>
          <w:bCs/>
          <w:sz w:val="28"/>
          <w:szCs w:val="28"/>
        </w:rPr>
      </w:pPr>
    </w:p>
    <w:p w14:paraId="1016659F" w14:textId="66C260E3" w:rsidR="007F1A07" w:rsidRDefault="005E42F4">
      <w:pPr>
        <w:pStyle w:val="Standard"/>
        <w:spacing w:after="0" w:line="240" w:lineRule="auto"/>
      </w:pPr>
      <w:r>
        <w:rPr>
          <w:rFonts w:cs="Calibri"/>
          <w:bCs/>
          <w:sz w:val="28"/>
          <w:szCs w:val="28"/>
        </w:rPr>
        <w:t>Summited By: __</w:t>
      </w:r>
      <w:r>
        <w:rPr>
          <w:rFonts w:cs="Calibri"/>
          <w:b/>
          <w:bCs/>
          <w:sz w:val="28"/>
          <w:szCs w:val="28"/>
          <w:u w:val="single"/>
        </w:rPr>
        <w:t>S. Mauthe</w:t>
      </w:r>
      <w:r>
        <w:rPr>
          <w:rFonts w:cs="Calibri"/>
          <w:bCs/>
          <w:sz w:val="28"/>
          <w:szCs w:val="28"/>
        </w:rPr>
        <w:t>___</w:t>
      </w:r>
    </w:p>
    <w:p w14:paraId="46452FD8" w14:textId="77777777" w:rsidR="007F1A07" w:rsidRDefault="007F1A07">
      <w:pPr>
        <w:pStyle w:val="Standard"/>
        <w:spacing w:after="0" w:line="240" w:lineRule="auto"/>
        <w:rPr>
          <w:rFonts w:cs="Calibri"/>
          <w:bCs/>
          <w:sz w:val="28"/>
          <w:szCs w:val="28"/>
        </w:rPr>
      </w:pPr>
    </w:p>
    <w:p w14:paraId="67495C50" w14:textId="77777777" w:rsidR="007F1A07" w:rsidRDefault="005E42F4">
      <w:pPr>
        <w:pStyle w:val="Standard"/>
        <w:spacing w:after="0" w:line="240" w:lineRule="auto"/>
      </w:pPr>
      <w:r>
        <w:rPr>
          <w:rFonts w:cs="Calibri"/>
          <w:b/>
          <w:bCs/>
          <w:sz w:val="28"/>
          <w:szCs w:val="28"/>
        </w:rPr>
        <w:t>Clinics</w:t>
      </w:r>
    </w:p>
    <w:p w14:paraId="04676A05" w14:textId="77777777" w:rsidR="007F1A07" w:rsidRDefault="007F1A07">
      <w:pPr>
        <w:pStyle w:val="Standard"/>
        <w:spacing w:after="0" w:line="240" w:lineRule="auto"/>
        <w:rPr>
          <w:rFonts w:cs="Calibri"/>
          <w:b/>
          <w:bCs/>
          <w:sz w:val="28"/>
          <w:szCs w:val="28"/>
        </w:rPr>
      </w:pPr>
    </w:p>
    <w:p w14:paraId="50398A2C" w14:textId="129C6EF0" w:rsidR="007F1A07" w:rsidRPr="00E1350B" w:rsidRDefault="005E42F4">
      <w:pPr>
        <w:pStyle w:val="Standard"/>
        <w:spacing w:after="0" w:line="240" w:lineRule="auto"/>
        <w:ind w:right="-426"/>
        <w:rPr>
          <w:rFonts w:cs="Calibri"/>
          <w:bCs/>
          <w:sz w:val="24"/>
          <w:szCs w:val="24"/>
        </w:rPr>
      </w:pPr>
      <w:r w:rsidRPr="00E1350B">
        <w:rPr>
          <w:rFonts w:cs="Calibri"/>
          <w:bCs/>
          <w:sz w:val="24"/>
          <w:szCs w:val="24"/>
        </w:rPr>
        <w:t>Nov</w:t>
      </w:r>
      <w:r w:rsidR="00446A14" w:rsidRPr="00E1350B">
        <w:rPr>
          <w:rFonts w:cs="Calibri"/>
          <w:bCs/>
          <w:sz w:val="24"/>
          <w:szCs w:val="24"/>
        </w:rPr>
        <w:t xml:space="preserve"> 26, </w:t>
      </w:r>
      <w:r w:rsidRPr="00E1350B">
        <w:rPr>
          <w:rFonts w:cs="Calibri"/>
          <w:bCs/>
          <w:sz w:val="24"/>
          <w:szCs w:val="24"/>
        </w:rPr>
        <w:t>201</w:t>
      </w:r>
      <w:r w:rsidR="00A514CB" w:rsidRPr="00E1350B">
        <w:rPr>
          <w:rFonts w:cs="Calibri"/>
          <w:bCs/>
          <w:sz w:val="24"/>
          <w:szCs w:val="24"/>
        </w:rPr>
        <w:t>8</w:t>
      </w:r>
      <w:r w:rsidRPr="00E1350B">
        <w:rPr>
          <w:rFonts w:cs="Calibri"/>
          <w:bCs/>
          <w:sz w:val="24"/>
          <w:szCs w:val="24"/>
        </w:rPr>
        <w:t xml:space="preserve"> – </w:t>
      </w:r>
      <w:r w:rsidR="00446A14" w:rsidRPr="00E1350B">
        <w:rPr>
          <w:rFonts w:cs="Calibri"/>
          <w:bCs/>
          <w:sz w:val="24"/>
          <w:szCs w:val="24"/>
        </w:rPr>
        <w:t>Brock</w:t>
      </w:r>
      <w:r w:rsidRPr="00E1350B">
        <w:rPr>
          <w:rFonts w:cs="Calibri"/>
          <w:bCs/>
          <w:sz w:val="24"/>
          <w:szCs w:val="24"/>
        </w:rPr>
        <w:t xml:space="preserve"> U</w:t>
      </w:r>
      <w:r w:rsidR="00A514CB" w:rsidRPr="00E1350B">
        <w:rPr>
          <w:rFonts w:cs="Calibri"/>
          <w:bCs/>
          <w:sz w:val="24"/>
          <w:szCs w:val="24"/>
        </w:rPr>
        <w:t>niversity</w:t>
      </w:r>
      <w:r w:rsidR="00605E6C" w:rsidRPr="00E1350B">
        <w:rPr>
          <w:rFonts w:cs="Calibri"/>
          <w:bCs/>
          <w:sz w:val="24"/>
          <w:szCs w:val="24"/>
        </w:rPr>
        <w:t xml:space="preserve"> (Clinician: Tim Magarry)</w:t>
      </w:r>
      <w:r w:rsidR="00E1350B" w:rsidRPr="00E1350B">
        <w:rPr>
          <w:rFonts w:cs="Calibri"/>
          <w:bCs/>
          <w:sz w:val="24"/>
          <w:szCs w:val="24"/>
        </w:rPr>
        <w:t xml:space="preserve">  -  </w:t>
      </w:r>
      <w:r w:rsidR="00E1350B" w:rsidRPr="00E1350B">
        <w:rPr>
          <w:sz w:val="24"/>
          <w:szCs w:val="24"/>
          <w:lang w:val="en-CA"/>
        </w:rPr>
        <w:t>Rules, Safety , Registration process</w:t>
      </w:r>
    </w:p>
    <w:p w14:paraId="6C75AA96" w14:textId="0485BF50" w:rsidR="00605E6C" w:rsidRPr="00E1350B" w:rsidRDefault="00605E6C">
      <w:pPr>
        <w:pStyle w:val="Standard"/>
        <w:spacing w:after="0" w:line="240" w:lineRule="auto"/>
        <w:ind w:right="-426"/>
        <w:rPr>
          <w:rFonts w:cs="Calibri"/>
          <w:bCs/>
          <w:sz w:val="24"/>
          <w:szCs w:val="24"/>
        </w:rPr>
      </w:pPr>
      <w:r w:rsidRPr="00E1350B">
        <w:rPr>
          <w:rFonts w:cs="Calibri"/>
          <w:bCs/>
          <w:sz w:val="24"/>
          <w:szCs w:val="24"/>
        </w:rPr>
        <w:t>Nov 3, 2018 – McMaster University (Clinicain:  S. Mauthe)</w:t>
      </w:r>
      <w:r w:rsidR="00E1350B" w:rsidRPr="00E1350B">
        <w:rPr>
          <w:rFonts w:cs="Calibri"/>
          <w:bCs/>
          <w:sz w:val="24"/>
          <w:szCs w:val="24"/>
        </w:rPr>
        <w:t xml:space="preserve">  -</w:t>
      </w:r>
      <w:r w:rsidR="00E1350B" w:rsidRPr="00E1350B">
        <w:rPr>
          <w:sz w:val="24"/>
          <w:szCs w:val="24"/>
          <w:lang w:val="en-CA"/>
        </w:rPr>
        <w:t xml:space="preserve"> Rules, Safety , Registration process</w:t>
      </w:r>
    </w:p>
    <w:p w14:paraId="40E404E7" w14:textId="77777777" w:rsidR="007F1A07" w:rsidRDefault="007F1A07">
      <w:pPr>
        <w:pStyle w:val="Standard"/>
        <w:spacing w:after="0" w:line="240" w:lineRule="auto"/>
        <w:rPr>
          <w:rFonts w:cs="Calibri"/>
          <w:bCs/>
          <w:sz w:val="28"/>
          <w:szCs w:val="28"/>
        </w:rPr>
      </w:pPr>
    </w:p>
    <w:p w14:paraId="069CF607" w14:textId="1E899890" w:rsidR="007F1A07" w:rsidRDefault="00763A0F">
      <w:pPr>
        <w:pStyle w:val="Standard"/>
        <w:spacing w:after="0" w:line="240" w:lineRule="auto"/>
      </w:pPr>
      <w:r>
        <w:rPr>
          <w:rFonts w:cs="Calibri"/>
          <w:b/>
          <w:bCs/>
          <w:sz w:val="28"/>
          <w:szCs w:val="28"/>
        </w:rPr>
        <w:t>Area Officials</w:t>
      </w:r>
    </w:p>
    <w:p w14:paraId="4E97116E" w14:textId="4886443A" w:rsidR="007F1A07" w:rsidRDefault="005E42F4" w:rsidP="00844DB4">
      <w:pPr>
        <w:pStyle w:val="Standard"/>
        <w:tabs>
          <w:tab w:val="left" w:pos="1843"/>
          <w:tab w:val="left" w:pos="3402"/>
          <w:tab w:val="left" w:pos="5387"/>
          <w:tab w:val="left" w:pos="5812"/>
          <w:tab w:val="left" w:pos="7513"/>
          <w:tab w:val="left" w:pos="9639"/>
        </w:tabs>
        <w:spacing w:after="0" w:line="240" w:lineRule="auto"/>
        <w:rPr>
          <w:sz w:val="24"/>
          <w:szCs w:val="24"/>
        </w:rPr>
      </w:pPr>
      <w:r>
        <w:rPr>
          <w:rFonts w:cs="Calibri"/>
          <w:bCs/>
          <w:sz w:val="24"/>
          <w:szCs w:val="24"/>
        </w:rPr>
        <w:t>Scott Mauthe</w:t>
      </w:r>
      <w:r w:rsidR="00844DB4">
        <w:rPr>
          <w:rFonts w:cs="Calibri"/>
          <w:bCs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</w:rPr>
        <w:tab/>
      </w:r>
      <w:r w:rsidR="00844DB4">
        <w:rPr>
          <w:rFonts w:cs="Calibri"/>
          <w:bCs/>
          <w:sz w:val="24"/>
          <w:szCs w:val="24"/>
        </w:rPr>
        <w:t>Nat AE</w:t>
      </w:r>
      <w:r>
        <w:rPr>
          <w:rFonts w:cs="Calibri"/>
          <w:bCs/>
          <w:sz w:val="24"/>
          <w:szCs w:val="24"/>
        </w:rPr>
        <w:tab/>
        <w:t>Jade Parson</w:t>
      </w:r>
      <w:r>
        <w:rPr>
          <w:rFonts w:cs="Calibri"/>
          <w:bCs/>
          <w:sz w:val="24"/>
          <w:szCs w:val="24"/>
        </w:rPr>
        <w:tab/>
      </w:r>
      <w:r w:rsidR="00844DB4">
        <w:rPr>
          <w:rFonts w:cs="Calibri"/>
          <w:bCs/>
          <w:sz w:val="24"/>
          <w:szCs w:val="24"/>
        </w:rPr>
        <w:t>Nat C</w:t>
      </w:r>
      <w:r w:rsidR="00844DB4">
        <w:rPr>
          <w:rFonts w:cs="Calibri"/>
          <w:bCs/>
          <w:sz w:val="24"/>
          <w:szCs w:val="24"/>
        </w:rPr>
        <w:tab/>
      </w:r>
      <w:r w:rsidR="00763A0F">
        <w:rPr>
          <w:rFonts w:cs="Calibri"/>
          <w:bCs/>
          <w:sz w:val="24"/>
          <w:szCs w:val="24"/>
        </w:rPr>
        <w:t>Tyler Rowe</w:t>
      </w:r>
      <w:r w:rsidR="00844DB4">
        <w:rPr>
          <w:rFonts w:cs="Calibri"/>
          <w:bCs/>
          <w:sz w:val="24"/>
          <w:szCs w:val="24"/>
        </w:rPr>
        <w:tab/>
        <w:t>Prov B</w:t>
      </w:r>
    </w:p>
    <w:p w14:paraId="14848D38" w14:textId="782F0F36" w:rsidR="007F1A07" w:rsidRDefault="005E42F4" w:rsidP="00844DB4">
      <w:pPr>
        <w:pStyle w:val="Standard"/>
        <w:tabs>
          <w:tab w:val="left" w:pos="1843"/>
          <w:tab w:val="left" w:pos="3402"/>
          <w:tab w:val="left" w:pos="5387"/>
          <w:tab w:val="left" w:pos="5812"/>
          <w:tab w:val="left" w:pos="7513"/>
          <w:tab w:val="left" w:pos="9639"/>
        </w:tabs>
        <w:spacing w:after="0" w:line="240" w:lineRule="auto"/>
        <w:rPr>
          <w:sz w:val="24"/>
          <w:szCs w:val="24"/>
        </w:rPr>
      </w:pPr>
      <w:r>
        <w:rPr>
          <w:rFonts w:cs="Calibri"/>
          <w:bCs/>
          <w:sz w:val="24"/>
          <w:szCs w:val="24"/>
        </w:rPr>
        <w:t>Ed Zinger</w:t>
      </w:r>
      <w:r>
        <w:rPr>
          <w:rFonts w:cs="Calibri"/>
          <w:bCs/>
          <w:sz w:val="24"/>
          <w:szCs w:val="24"/>
        </w:rPr>
        <w:tab/>
      </w:r>
      <w:r w:rsidR="00844DB4">
        <w:rPr>
          <w:rFonts w:cs="Calibri"/>
          <w:bCs/>
          <w:sz w:val="24"/>
          <w:szCs w:val="24"/>
        </w:rPr>
        <w:t xml:space="preserve">Nat AE, </w:t>
      </w:r>
      <w:r>
        <w:rPr>
          <w:rFonts w:cs="Calibri"/>
          <w:bCs/>
          <w:sz w:val="24"/>
          <w:szCs w:val="24"/>
        </w:rPr>
        <w:tab/>
        <w:t>Chris McIsaac</w:t>
      </w:r>
      <w:r>
        <w:rPr>
          <w:rFonts w:cs="Calibri"/>
          <w:bCs/>
          <w:sz w:val="24"/>
          <w:szCs w:val="24"/>
        </w:rPr>
        <w:tab/>
      </w:r>
      <w:r w:rsidR="00844DB4">
        <w:rPr>
          <w:rFonts w:cs="Calibri"/>
          <w:bCs/>
          <w:sz w:val="24"/>
          <w:szCs w:val="24"/>
        </w:rPr>
        <w:t>Prov B</w:t>
      </w:r>
      <w:r w:rsidR="00844DB4">
        <w:rPr>
          <w:rFonts w:cs="Calibri"/>
          <w:bCs/>
          <w:sz w:val="24"/>
          <w:szCs w:val="24"/>
        </w:rPr>
        <w:tab/>
      </w:r>
      <w:r w:rsidR="00763A0F">
        <w:rPr>
          <w:rFonts w:cs="Calibri"/>
          <w:bCs/>
          <w:sz w:val="24"/>
          <w:szCs w:val="24"/>
        </w:rPr>
        <w:t>Samantha Romano</w:t>
      </w:r>
      <w:r w:rsidR="00844DB4">
        <w:rPr>
          <w:rFonts w:cs="Calibri"/>
          <w:bCs/>
          <w:sz w:val="24"/>
          <w:szCs w:val="24"/>
        </w:rPr>
        <w:tab/>
        <w:t>Prov C</w:t>
      </w:r>
    </w:p>
    <w:p w14:paraId="3C2A522B" w14:textId="5E0503F7" w:rsidR="007F1A07" w:rsidRDefault="005E42F4" w:rsidP="00844DB4">
      <w:pPr>
        <w:pStyle w:val="Standard"/>
        <w:tabs>
          <w:tab w:val="left" w:pos="1843"/>
          <w:tab w:val="left" w:pos="3402"/>
          <w:tab w:val="left" w:pos="5387"/>
          <w:tab w:val="left" w:pos="5812"/>
          <w:tab w:val="left" w:pos="7513"/>
          <w:tab w:val="left" w:pos="9639"/>
        </w:tabs>
        <w:spacing w:after="0" w:line="240" w:lineRule="auto"/>
        <w:rPr>
          <w:sz w:val="24"/>
          <w:szCs w:val="24"/>
        </w:rPr>
      </w:pPr>
      <w:r>
        <w:rPr>
          <w:rFonts w:cs="Calibri"/>
          <w:bCs/>
          <w:sz w:val="24"/>
          <w:szCs w:val="24"/>
        </w:rPr>
        <w:t>Jason Flinders</w:t>
      </w:r>
      <w:r>
        <w:rPr>
          <w:rFonts w:cs="Calibri"/>
          <w:bCs/>
          <w:sz w:val="24"/>
          <w:szCs w:val="24"/>
        </w:rPr>
        <w:tab/>
      </w:r>
      <w:r w:rsidR="00844DB4">
        <w:rPr>
          <w:rFonts w:cs="Calibri"/>
          <w:bCs/>
          <w:sz w:val="24"/>
          <w:szCs w:val="24"/>
        </w:rPr>
        <w:t>Nat AE</w:t>
      </w:r>
      <w:r>
        <w:rPr>
          <w:rFonts w:cs="Calibri"/>
          <w:bCs/>
          <w:sz w:val="24"/>
          <w:szCs w:val="24"/>
        </w:rPr>
        <w:tab/>
        <w:t>Kristina McLaren</w:t>
      </w:r>
      <w:r w:rsidR="00763A0F">
        <w:rPr>
          <w:rFonts w:cs="Calibri"/>
          <w:bCs/>
          <w:sz w:val="24"/>
          <w:szCs w:val="24"/>
        </w:rPr>
        <w:tab/>
      </w:r>
      <w:r w:rsidR="00844DB4">
        <w:rPr>
          <w:rFonts w:cs="Calibri"/>
          <w:bCs/>
          <w:sz w:val="24"/>
          <w:szCs w:val="24"/>
        </w:rPr>
        <w:t>Prov B</w:t>
      </w:r>
      <w:r w:rsidR="00844DB4">
        <w:rPr>
          <w:rFonts w:cs="Calibri"/>
          <w:bCs/>
          <w:sz w:val="24"/>
          <w:szCs w:val="24"/>
        </w:rPr>
        <w:tab/>
      </w:r>
      <w:r w:rsidR="00763A0F">
        <w:rPr>
          <w:rFonts w:cs="Calibri"/>
          <w:bCs/>
          <w:sz w:val="24"/>
          <w:szCs w:val="24"/>
        </w:rPr>
        <w:t>Shauna</w:t>
      </w:r>
      <w:r w:rsidR="00844DB4">
        <w:rPr>
          <w:rFonts w:cs="Calibri"/>
          <w:bCs/>
          <w:sz w:val="24"/>
          <w:szCs w:val="24"/>
        </w:rPr>
        <w:t xml:space="preserve"> </w:t>
      </w:r>
      <w:r w:rsidR="00763A0F">
        <w:rPr>
          <w:rFonts w:cs="Calibri"/>
          <w:bCs/>
          <w:sz w:val="24"/>
          <w:szCs w:val="24"/>
        </w:rPr>
        <w:t>Kuebeck</w:t>
      </w:r>
      <w:r w:rsidR="00844DB4">
        <w:rPr>
          <w:rFonts w:cs="Calibri"/>
          <w:bCs/>
          <w:sz w:val="24"/>
          <w:szCs w:val="24"/>
        </w:rPr>
        <w:tab/>
        <w:t>Prov C</w:t>
      </w:r>
    </w:p>
    <w:p w14:paraId="3E9F17A2" w14:textId="7A2290B4" w:rsidR="007F1A07" w:rsidRDefault="005E42F4" w:rsidP="00844DB4">
      <w:pPr>
        <w:pStyle w:val="Standard"/>
        <w:tabs>
          <w:tab w:val="left" w:pos="1843"/>
          <w:tab w:val="left" w:pos="3402"/>
          <w:tab w:val="left" w:pos="5387"/>
          <w:tab w:val="left" w:pos="5812"/>
          <w:tab w:val="left" w:pos="7513"/>
          <w:tab w:val="left" w:pos="9639"/>
        </w:tabs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Jeremy Awde</w:t>
      </w:r>
      <w:r>
        <w:rPr>
          <w:rFonts w:cs="Calibri"/>
          <w:bCs/>
          <w:sz w:val="24"/>
          <w:szCs w:val="24"/>
        </w:rPr>
        <w:tab/>
      </w:r>
      <w:r w:rsidR="00844DB4">
        <w:rPr>
          <w:rFonts w:cs="Calibri"/>
          <w:bCs/>
          <w:sz w:val="24"/>
          <w:szCs w:val="24"/>
        </w:rPr>
        <w:t>Nat A</w:t>
      </w:r>
      <w:r>
        <w:rPr>
          <w:rFonts w:cs="Calibri"/>
          <w:bCs/>
          <w:sz w:val="24"/>
          <w:szCs w:val="24"/>
        </w:rPr>
        <w:tab/>
      </w:r>
      <w:r w:rsidR="00763A0F">
        <w:rPr>
          <w:rFonts w:cs="Calibri"/>
          <w:bCs/>
          <w:sz w:val="24"/>
          <w:szCs w:val="24"/>
        </w:rPr>
        <w:t>Matt Kowald</w:t>
      </w:r>
      <w:r w:rsidR="00763A0F">
        <w:rPr>
          <w:rFonts w:cs="Calibri"/>
          <w:bCs/>
          <w:sz w:val="24"/>
          <w:szCs w:val="24"/>
        </w:rPr>
        <w:tab/>
      </w:r>
      <w:r w:rsidR="00844DB4">
        <w:rPr>
          <w:rFonts w:cs="Calibri"/>
          <w:bCs/>
          <w:sz w:val="24"/>
          <w:szCs w:val="24"/>
        </w:rPr>
        <w:t>Prov C</w:t>
      </w:r>
      <w:r w:rsidR="00844DB4">
        <w:rPr>
          <w:rFonts w:cs="Calibri"/>
          <w:bCs/>
          <w:sz w:val="24"/>
          <w:szCs w:val="24"/>
        </w:rPr>
        <w:tab/>
      </w:r>
      <w:r w:rsidR="00763A0F">
        <w:rPr>
          <w:rFonts w:cs="Calibri"/>
          <w:bCs/>
          <w:sz w:val="24"/>
          <w:szCs w:val="24"/>
        </w:rPr>
        <w:t>Hannah Taylor</w:t>
      </w:r>
      <w:r w:rsidR="00844DB4">
        <w:rPr>
          <w:rFonts w:cs="Calibri"/>
          <w:bCs/>
          <w:sz w:val="24"/>
          <w:szCs w:val="24"/>
        </w:rPr>
        <w:tab/>
        <w:t xml:space="preserve">Prov </w:t>
      </w:r>
      <w:r w:rsidR="00930D09">
        <w:rPr>
          <w:rFonts w:cs="Calibri"/>
          <w:bCs/>
          <w:sz w:val="24"/>
          <w:szCs w:val="24"/>
        </w:rPr>
        <w:t>C</w:t>
      </w:r>
      <w:bookmarkStart w:id="0" w:name="_GoBack"/>
      <w:bookmarkEnd w:id="0"/>
    </w:p>
    <w:p w14:paraId="594CDE8C" w14:textId="7D404288" w:rsidR="00763A0F" w:rsidRDefault="00763A0F" w:rsidP="00844DB4">
      <w:pPr>
        <w:pStyle w:val="Standard"/>
        <w:tabs>
          <w:tab w:val="left" w:pos="1843"/>
          <w:tab w:val="left" w:pos="3402"/>
          <w:tab w:val="left" w:pos="5387"/>
          <w:tab w:val="left" w:pos="5812"/>
          <w:tab w:val="left" w:pos="7513"/>
          <w:tab w:val="left" w:pos="9639"/>
        </w:tabs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Jason Reeves</w:t>
      </w:r>
      <w:r>
        <w:rPr>
          <w:rFonts w:cs="Calibri"/>
          <w:bCs/>
          <w:sz w:val="24"/>
          <w:szCs w:val="24"/>
        </w:rPr>
        <w:tab/>
      </w:r>
      <w:r w:rsidR="00844DB4">
        <w:rPr>
          <w:rFonts w:cs="Calibri"/>
          <w:bCs/>
          <w:sz w:val="24"/>
          <w:szCs w:val="24"/>
        </w:rPr>
        <w:t>Prov C</w:t>
      </w:r>
      <w:r>
        <w:rPr>
          <w:rFonts w:cs="Calibri"/>
          <w:bCs/>
          <w:sz w:val="24"/>
          <w:szCs w:val="24"/>
        </w:rPr>
        <w:tab/>
        <w:t>Ligrit Sadiku</w:t>
      </w:r>
      <w:r>
        <w:rPr>
          <w:rFonts w:cs="Calibri"/>
          <w:bCs/>
          <w:sz w:val="24"/>
          <w:szCs w:val="24"/>
        </w:rPr>
        <w:tab/>
      </w:r>
      <w:r w:rsidR="00844DB4">
        <w:rPr>
          <w:rFonts w:cs="Calibri"/>
          <w:bCs/>
          <w:sz w:val="24"/>
          <w:szCs w:val="24"/>
        </w:rPr>
        <w:t>Prov C</w:t>
      </w:r>
      <w:r w:rsidR="00844DB4"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>Anthony Romero</w:t>
      </w:r>
      <w:r w:rsidR="00844DB4">
        <w:rPr>
          <w:rFonts w:cs="Calibri"/>
          <w:bCs/>
          <w:sz w:val="24"/>
          <w:szCs w:val="24"/>
        </w:rPr>
        <w:tab/>
        <w:t>Prov C</w:t>
      </w:r>
    </w:p>
    <w:p w14:paraId="34CADA79" w14:textId="1A90838D" w:rsidR="00763A0F" w:rsidRDefault="00763A0F" w:rsidP="00844DB4">
      <w:pPr>
        <w:pStyle w:val="Standard"/>
        <w:tabs>
          <w:tab w:val="left" w:pos="1843"/>
          <w:tab w:val="left" w:pos="3402"/>
          <w:tab w:val="left" w:pos="5387"/>
          <w:tab w:val="left" w:pos="5812"/>
          <w:tab w:val="left" w:pos="7513"/>
          <w:tab w:val="left" w:pos="9639"/>
        </w:tabs>
        <w:spacing w:after="0" w:line="240" w:lineRule="auto"/>
        <w:rPr>
          <w:sz w:val="24"/>
          <w:szCs w:val="24"/>
        </w:rPr>
      </w:pPr>
      <w:r>
        <w:rPr>
          <w:rFonts w:cs="Calibri"/>
          <w:bCs/>
          <w:sz w:val="24"/>
          <w:szCs w:val="24"/>
        </w:rPr>
        <w:t>Mikayla Custers</w:t>
      </w:r>
      <w:r>
        <w:rPr>
          <w:rFonts w:cs="Calibri"/>
          <w:bCs/>
          <w:sz w:val="24"/>
          <w:szCs w:val="24"/>
        </w:rPr>
        <w:tab/>
      </w:r>
      <w:r w:rsidR="00844DB4">
        <w:rPr>
          <w:rFonts w:cs="Calibri"/>
          <w:bCs/>
          <w:sz w:val="24"/>
          <w:szCs w:val="24"/>
        </w:rPr>
        <w:t>Prov C</w:t>
      </w:r>
      <w:r>
        <w:rPr>
          <w:rFonts w:cs="Calibri"/>
          <w:bCs/>
          <w:sz w:val="24"/>
          <w:szCs w:val="24"/>
        </w:rPr>
        <w:tab/>
        <w:t>Ignatius Pitt</w:t>
      </w:r>
      <w:r w:rsidR="00844DB4">
        <w:rPr>
          <w:rFonts w:cs="Calibri"/>
          <w:bCs/>
          <w:sz w:val="24"/>
          <w:szCs w:val="24"/>
        </w:rPr>
        <w:tab/>
        <w:t>Prov C</w:t>
      </w:r>
    </w:p>
    <w:p w14:paraId="6FF3ECEF" w14:textId="77777777" w:rsidR="007F1A07" w:rsidRDefault="007F1A07">
      <w:pPr>
        <w:pStyle w:val="Standard"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126A6BE2" w14:textId="77777777" w:rsidR="007F1A07" w:rsidRDefault="005E42F4">
      <w:pPr>
        <w:pStyle w:val="Standard"/>
        <w:spacing w:after="0" w:line="240" w:lineRule="auto"/>
      </w:pPr>
      <w:r>
        <w:rPr>
          <w:rFonts w:cs="Calibri"/>
          <w:b/>
          <w:bCs/>
          <w:sz w:val="28"/>
          <w:szCs w:val="28"/>
        </w:rPr>
        <w:t xml:space="preserve">Tournaments:  </w:t>
      </w:r>
    </w:p>
    <w:p w14:paraId="17B98855" w14:textId="77777777" w:rsidR="007F1A07" w:rsidRDefault="007F1A07">
      <w:pPr>
        <w:pStyle w:val="Standard"/>
        <w:spacing w:after="0" w:line="240" w:lineRule="auto"/>
        <w:rPr>
          <w:rFonts w:cs="Calibri"/>
          <w:bCs/>
          <w:sz w:val="28"/>
          <w:szCs w:val="28"/>
        </w:rPr>
      </w:pPr>
    </w:p>
    <w:p w14:paraId="43AFE671" w14:textId="2ED7E649" w:rsidR="007F1A07" w:rsidRPr="00605E6C" w:rsidRDefault="005E42F4" w:rsidP="00605E6C">
      <w:pPr>
        <w:pStyle w:val="Standard"/>
        <w:spacing w:after="0" w:line="240" w:lineRule="auto"/>
        <w:rPr>
          <w:sz w:val="24"/>
          <w:szCs w:val="24"/>
        </w:rPr>
      </w:pPr>
      <w:r w:rsidRPr="00605E6C">
        <w:rPr>
          <w:rFonts w:cs="Calibri"/>
          <w:bCs/>
          <w:sz w:val="24"/>
          <w:szCs w:val="24"/>
        </w:rPr>
        <w:t xml:space="preserve">There were </w:t>
      </w:r>
      <w:r w:rsidR="00605E6C">
        <w:rPr>
          <w:rFonts w:cs="Calibri"/>
          <w:bCs/>
          <w:sz w:val="24"/>
          <w:szCs w:val="24"/>
        </w:rPr>
        <w:t>11</w:t>
      </w:r>
      <w:r w:rsidRPr="00605E6C">
        <w:rPr>
          <w:rFonts w:cs="Calibri"/>
          <w:bCs/>
          <w:sz w:val="24"/>
          <w:szCs w:val="24"/>
        </w:rPr>
        <w:t xml:space="preserve"> tournaments in all</w:t>
      </w:r>
      <w:r w:rsidR="00763A0F" w:rsidRPr="00605E6C">
        <w:rPr>
          <w:rFonts w:cs="Calibri"/>
          <w:bCs/>
          <w:sz w:val="24"/>
          <w:szCs w:val="24"/>
        </w:rPr>
        <w:t>.</w:t>
      </w:r>
    </w:p>
    <w:p w14:paraId="4E28546B" w14:textId="3F112357" w:rsidR="007F1A07" w:rsidRPr="00605E6C" w:rsidRDefault="00763A0F" w:rsidP="00605E6C">
      <w:pPr>
        <w:pStyle w:val="Standard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605E6C">
        <w:rPr>
          <w:rFonts w:asciiTheme="minorHAnsi" w:hAnsiTheme="minorHAnsi" w:cstheme="minorHAnsi"/>
          <w:bCs/>
          <w:sz w:val="24"/>
          <w:szCs w:val="24"/>
        </w:rPr>
        <w:t>Eden HS</w:t>
      </w:r>
    </w:p>
    <w:p w14:paraId="0F858910" w14:textId="7511CA4B" w:rsidR="00763A0F" w:rsidRPr="00605E6C" w:rsidRDefault="00763A0F" w:rsidP="00605E6C">
      <w:pPr>
        <w:pStyle w:val="Standard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605E6C">
        <w:rPr>
          <w:rFonts w:asciiTheme="minorHAnsi" w:hAnsiTheme="minorHAnsi" w:cstheme="minorHAnsi"/>
          <w:bCs/>
          <w:sz w:val="24"/>
          <w:szCs w:val="24"/>
        </w:rPr>
        <w:t>Thorold HS</w:t>
      </w:r>
    </w:p>
    <w:p w14:paraId="468A95EF" w14:textId="388B3A25" w:rsidR="00763A0F" w:rsidRPr="00605E6C" w:rsidRDefault="00763A0F" w:rsidP="00605E6C">
      <w:pPr>
        <w:pStyle w:val="Standard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605E6C">
        <w:rPr>
          <w:rFonts w:asciiTheme="minorHAnsi" w:hAnsiTheme="minorHAnsi" w:cstheme="minorHAnsi"/>
          <w:bCs/>
          <w:sz w:val="24"/>
          <w:szCs w:val="24"/>
        </w:rPr>
        <w:t>Blessed Trinity</w:t>
      </w:r>
    </w:p>
    <w:p w14:paraId="19647B59" w14:textId="0EB93DD9" w:rsidR="00446A14" w:rsidRPr="00605E6C" w:rsidRDefault="00446A14" w:rsidP="00605E6C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605E6C">
        <w:rPr>
          <w:rFonts w:asciiTheme="minorHAnsi" w:hAnsiTheme="minorHAnsi" w:cstheme="minorHAnsi"/>
          <w:color w:val="000000"/>
          <w:sz w:val="24"/>
          <w:szCs w:val="24"/>
        </w:rPr>
        <w:t>Jr. Badgers Youth Event</w:t>
      </w:r>
    </w:p>
    <w:p w14:paraId="738675C3" w14:textId="7184BD42" w:rsidR="00446A14" w:rsidRPr="00605E6C" w:rsidRDefault="00446A14" w:rsidP="00605E6C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605E6C">
        <w:rPr>
          <w:rFonts w:asciiTheme="minorHAnsi" w:hAnsiTheme="minorHAnsi" w:cstheme="minorHAnsi"/>
          <w:color w:val="000000"/>
          <w:sz w:val="24"/>
          <w:szCs w:val="24"/>
        </w:rPr>
        <w:t>Brock Open</w:t>
      </w:r>
    </w:p>
    <w:p w14:paraId="225C4393" w14:textId="3A57776A" w:rsidR="00763A0F" w:rsidRPr="00605E6C" w:rsidRDefault="00605E6C">
      <w:pPr>
        <w:pStyle w:val="Standard"/>
        <w:spacing w:after="0" w:line="240" w:lineRule="auto"/>
        <w:rPr>
          <w:rFonts w:cs="Calibri"/>
          <w:bCs/>
          <w:sz w:val="24"/>
          <w:szCs w:val="24"/>
        </w:rPr>
      </w:pPr>
      <w:r w:rsidRPr="00605E6C">
        <w:rPr>
          <w:rFonts w:cs="Calibri"/>
          <w:bCs/>
          <w:sz w:val="24"/>
          <w:szCs w:val="24"/>
        </w:rPr>
        <w:t>SOSSA Zone Qualifiers (St Cath</w:t>
      </w:r>
      <w:r>
        <w:rPr>
          <w:rFonts w:cs="Calibri"/>
          <w:bCs/>
          <w:sz w:val="24"/>
          <w:szCs w:val="24"/>
        </w:rPr>
        <w:t>a</w:t>
      </w:r>
      <w:r w:rsidRPr="00605E6C">
        <w:rPr>
          <w:rFonts w:cs="Calibri"/>
          <w:bCs/>
          <w:sz w:val="24"/>
          <w:szCs w:val="24"/>
        </w:rPr>
        <w:t>rines)</w:t>
      </w:r>
    </w:p>
    <w:p w14:paraId="6C3CABA7" w14:textId="447AB735" w:rsidR="00605E6C" w:rsidRPr="00605E6C" w:rsidRDefault="00605E6C">
      <w:pPr>
        <w:pStyle w:val="Standard"/>
        <w:spacing w:after="0" w:line="240" w:lineRule="auto"/>
        <w:rPr>
          <w:rFonts w:cs="Calibri"/>
          <w:bCs/>
          <w:sz w:val="24"/>
          <w:szCs w:val="24"/>
        </w:rPr>
      </w:pPr>
      <w:r w:rsidRPr="00605E6C">
        <w:rPr>
          <w:rFonts w:cs="Calibri"/>
          <w:bCs/>
          <w:sz w:val="24"/>
          <w:szCs w:val="24"/>
        </w:rPr>
        <w:t>SOSSA (Orchard Park)</w:t>
      </w:r>
    </w:p>
    <w:p w14:paraId="32D34558" w14:textId="6912D119" w:rsidR="00605E6C" w:rsidRPr="00605E6C" w:rsidRDefault="00605E6C">
      <w:pPr>
        <w:pStyle w:val="Standard"/>
        <w:spacing w:after="0" w:line="240" w:lineRule="auto"/>
        <w:rPr>
          <w:rFonts w:cs="Calibri"/>
          <w:bCs/>
          <w:sz w:val="24"/>
          <w:szCs w:val="24"/>
        </w:rPr>
      </w:pPr>
      <w:r w:rsidRPr="00605E6C">
        <w:rPr>
          <w:rFonts w:cs="Calibri"/>
          <w:bCs/>
          <w:sz w:val="24"/>
          <w:szCs w:val="24"/>
        </w:rPr>
        <w:t>COSSA South Qualifiers (Brantford)</w:t>
      </w:r>
    </w:p>
    <w:p w14:paraId="11EC9582" w14:textId="633EF261" w:rsidR="00605E6C" w:rsidRPr="00605E6C" w:rsidRDefault="00605E6C">
      <w:pPr>
        <w:pStyle w:val="Standard"/>
        <w:spacing w:after="0" w:line="240" w:lineRule="auto"/>
        <w:rPr>
          <w:rFonts w:cs="Calibri"/>
          <w:bCs/>
          <w:sz w:val="24"/>
          <w:szCs w:val="24"/>
        </w:rPr>
      </w:pPr>
      <w:r w:rsidRPr="00605E6C">
        <w:rPr>
          <w:rFonts w:cs="Calibri"/>
          <w:bCs/>
          <w:sz w:val="24"/>
          <w:szCs w:val="24"/>
        </w:rPr>
        <w:t>CWOSSA (Kitchener)</w:t>
      </w:r>
    </w:p>
    <w:p w14:paraId="7C3B5EC4" w14:textId="2E6606B1" w:rsidR="007F1A07" w:rsidRPr="00605E6C" w:rsidRDefault="00605E6C">
      <w:pPr>
        <w:pStyle w:val="Standard"/>
        <w:spacing w:after="0" w:line="240" w:lineRule="auto"/>
        <w:rPr>
          <w:rFonts w:cs="Calibri"/>
          <w:bCs/>
          <w:sz w:val="24"/>
          <w:szCs w:val="24"/>
        </w:rPr>
      </w:pPr>
      <w:r w:rsidRPr="00605E6C">
        <w:rPr>
          <w:rFonts w:cs="Calibri"/>
          <w:bCs/>
          <w:sz w:val="24"/>
          <w:szCs w:val="24"/>
        </w:rPr>
        <w:t>Brant County Elementary Championships (Brantford)</w:t>
      </w:r>
    </w:p>
    <w:p w14:paraId="1B1B8C6B" w14:textId="77777777" w:rsidR="00605E6C" w:rsidRDefault="00605E6C">
      <w:pPr>
        <w:pStyle w:val="Standard"/>
        <w:spacing w:after="0" w:line="240" w:lineRule="auto"/>
        <w:rPr>
          <w:rFonts w:cs="Calibri"/>
          <w:bCs/>
          <w:sz w:val="28"/>
          <w:szCs w:val="28"/>
        </w:rPr>
      </w:pPr>
    </w:p>
    <w:p w14:paraId="0CAF7380" w14:textId="77777777" w:rsidR="007F1A07" w:rsidRDefault="005E42F4">
      <w:pPr>
        <w:pStyle w:val="Standard"/>
        <w:spacing w:after="0" w:line="240" w:lineRule="auto"/>
      </w:pPr>
      <w:r>
        <w:rPr>
          <w:rFonts w:cs="Calibri"/>
          <w:b/>
          <w:bCs/>
          <w:sz w:val="28"/>
          <w:szCs w:val="28"/>
        </w:rPr>
        <w:t>Highlights:</w:t>
      </w:r>
    </w:p>
    <w:p w14:paraId="41EEB75D" w14:textId="43343AD3" w:rsidR="007F1A07" w:rsidRDefault="005E42F4">
      <w:pPr>
        <w:pStyle w:val="Standard"/>
        <w:spacing w:after="0" w:line="240" w:lineRule="auto"/>
        <w:rPr>
          <w:rFonts w:cs="Calibri"/>
          <w:bCs/>
          <w:sz w:val="24"/>
          <w:szCs w:val="24"/>
        </w:rPr>
      </w:pPr>
      <w:r w:rsidRPr="00E1350B">
        <w:rPr>
          <w:rFonts w:cs="Calibri"/>
          <w:bCs/>
          <w:sz w:val="24"/>
          <w:szCs w:val="24"/>
        </w:rPr>
        <w:t>Jade Parsons has been organizing the Brock athlete referees.  She has done an amazing job lining up the officials for tournaments in the St Cath</w:t>
      </w:r>
      <w:r w:rsidR="00605E6C" w:rsidRPr="00E1350B">
        <w:rPr>
          <w:rFonts w:cs="Calibri"/>
          <w:bCs/>
          <w:sz w:val="24"/>
          <w:szCs w:val="24"/>
        </w:rPr>
        <w:t>a</w:t>
      </w:r>
      <w:r w:rsidRPr="00E1350B">
        <w:rPr>
          <w:rFonts w:cs="Calibri"/>
          <w:bCs/>
          <w:sz w:val="24"/>
          <w:szCs w:val="24"/>
        </w:rPr>
        <w:t>rines area and making sure they show up.</w:t>
      </w:r>
      <w:r w:rsidR="00605E6C" w:rsidRPr="00E1350B">
        <w:rPr>
          <w:rFonts w:cs="Calibri"/>
          <w:bCs/>
          <w:sz w:val="24"/>
          <w:szCs w:val="24"/>
        </w:rPr>
        <w:t xml:space="preserve"> On a good note, we have too many officials in this part of the area to give a decent number of tournaments for each official.</w:t>
      </w:r>
    </w:p>
    <w:p w14:paraId="45C1925C" w14:textId="77777777" w:rsidR="005E42F4" w:rsidRPr="00E1350B" w:rsidRDefault="005E42F4">
      <w:pPr>
        <w:pStyle w:val="Standard"/>
        <w:spacing w:after="0" w:line="240" w:lineRule="auto"/>
        <w:rPr>
          <w:sz w:val="24"/>
          <w:szCs w:val="24"/>
        </w:rPr>
      </w:pPr>
    </w:p>
    <w:p w14:paraId="7DFD37A8" w14:textId="2E18A7DE" w:rsidR="007F1A07" w:rsidRDefault="00E1350B">
      <w:pPr>
        <w:pStyle w:val="Standard"/>
        <w:spacing w:after="0" w:line="240" w:lineRule="auto"/>
        <w:rPr>
          <w:rFonts w:cs="Calibri"/>
          <w:bCs/>
          <w:sz w:val="24"/>
          <w:szCs w:val="24"/>
        </w:rPr>
      </w:pPr>
      <w:r w:rsidRPr="00E1350B">
        <w:rPr>
          <w:rFonts w:cs="Calibri"/>
          <w:bCs/>
          <w:sz w:val="24"/>
          <w:szCs w:val="24"/>
        </w:rPr>
        <w:t>The Brantford elementary schools still run a short wrestling season in April, culmination in a one day championship. There were over 15 schools in attendance.</w:t>
      </w:r>
    </w:p>
    <w:p w14:paraId="02ECBE54" w14:textId="77777777" w:rsidR="005E42F4" w:rsidRPr="00E1350B" w:rsidRDefault="005E42F4">
      <w:pPr>
        <w:pStyle w:val="Standard"/>
        <w:spacing w:after="0" w:line="240" w:lineRule="auto"/>
        <w:rPr>
          <w:rFonts w:cs="Calibri"/>
          <w:bCs/>
          <w:sz w:val="24"/>
          <w:szCs w:val="24"/>
        </w:rPr>
      </w:pPr>
    </w:p>
    <w:p w14:paraId="6D79F866" w14:textId="77777777" w:rsidR="00E1350B" w:rsidRPr="00E1350B" w:rsidRDefault="00E1350B">
      <w:pPr>
        <w:pStyle w:val="Standard"/>
        <w:spacing w:after="0" w:line="240" w:lineRule="auto"/>
        <w:rPr>
          <w:rFonts w:cs="Calibri"/>
          <w:bCs/>
          <w:sz w:val="24"/>
          <w:szCs w:val="24"/>
        </w:rPr>
      </w:pPr>
      <w:r w:rsidRPr="00E1350B">
        <w:rPr>
          <w:rFonts w:cs="Calibri"/>
          <w:bCs/>
          <w:sz w:val="24"/>
          <w:szCs w:val="24"/>
        </w:rPr>
        <w:t>In the Norfolk area, one</w:t>
      </w:r>
      <w:r w:rsidR="00605E6C" w:rsidRPr="00E1350B">
        <w:rPr>
          <w:rFonts w:cs="Calibri"/>
          <w:bCs/>
          <w:sz w:val="24"/>
          <w:szCs w:val="24"/>
        </w:rPr>
        <w:t xml:space="preserve"> elementary school </w:t>
      </w:r>
      <w:r w:rsidRPr="00E1350B">
        <w:rPr>
          <w:rFonts w:cs="Calibri"/>
          <w:bCs/>
          <w:sz w:val="24"/>
          <w:szCs w:val="24"/>
        </w:rPr>
        <w:t xml:space="preserve">is </w:t>
      </w:r>
      <w:r w:rsidR="00605E6C" w:rsidRPr="00E1350B">
        <w:rPr>
          <w:rFonts w:cs="Calibri"/>
          <w:bCs/>
          <w:sz w:val="24"/>
          <w:szCs w:val="24"/>
        </w:rPr>
        <w:t>running a wrestling</w:t>
      </w:r>
      <w:r w:rsidRPr="00E1350B">
        <w:rPr>
          <w:rFonts w:cs="Calibri"/>
          <w:bCs/>
          <w:sz w:val="24"/>
          <w:szCs w:val="24"/>
        </w:rPr>
        <w:t xml:space="preserve"> program</w:t>
      </w:r>
      <w:r w:rsidR="00605E6C" w:rsidRPr="00E1350B">
        <w:rPr>
          <w:rFonts w:cs="Calibri"/>
          <w:bCs/>
          <w:sz w:val="24"/>
          <w:szCs w:val="24"/>
        </w:rPr>
        <w:t xml:space="preserve">. It is in it’s second year with closes to 60 students participating.  </w:t>
      </w:r>
      <w:r w:rsidRPr="00E1350B">
        <w:rPr>
          <w:rFonts w:cs="Calibri"/>
          <w:bCs/>
          <w:sz w:val="24"/>
          <w:szCs w:val="24"/>
        </w:rPr>
        <w:t>They finish the season participating in the Brantford Championship tournament.</w:t>
      </w:r>
    </w:p>
    <w:p w14:paraId="4FEFBCFE" w14:textId="506CD2EC" w:rsidR="00605E6C" w:rsidRPr="00E1350B" w:rsidRDefault="00E1350B">
      <w:pPr>
        <w:pStyle w:val="Standard"/>
        <w:spacing w:after="0" w:line="240" w:lineRule="auto"/>
        <w:rPr>
          <w:rFonts w:cs="Calibri"/>
          <w:bCs/>
          <w:sz w:val="24"/>
          <w:szCs w:val="24"/>
        </w:rPr>
      </w:pPr>
      <w:r w:rsidRPr="00E1350B">
        <w:rPr>
          <w:rFonts w:cs="Calibri"/>
          <w:bCs/>
          <w:sz w:val="24"/>
          <w:szCs w:val="24"/>
        </w:rPr>
        <w:t>There is also ramblings of the high school that these kids feed into will be starting up a wrestling program this fall with a quite amazing coaching line-up.</w:t>
      </w:r>
    </w:p>
    <w:p w14:paraId="025DF47A" w14:textId="77777777" w:rsidR="00E1350B" w:rsidRPr="00E1350B" w:rsidRDefault="00E1350B">
      <w:pPr>
        <w:pStyle w:val="Standard"/>
        <w:spacing w:after="0" w:line="240" w:lineRule="auto"/>
        <w:rPr>
          <w:rFonts w:cs="Calibri"/>
          <w:bCs/>
          <w:sz w:val="24"/>
          <w:szCs w:val="24"/>
        </w:rPr>
      </w:pPr>
    </w:p>
    <w:p w14:paraId="764D362B" w14:textId="77777777" w:rsidR="007F1A07" w:rsidRPr="00E1350B" w:rsidRDefault="005E42F4">
      <w:pPr>
        <w:pStyle w:val="Standard"/>
        <w:spacing w:after="0" w:line="240" w:lineRule="auto"/>
        <w:rPr>
          <w:sz w:val="24"/>
          <w:szCs w:val="24"/>
        </w:rPr>
      </w:pPr>
      <w:r w:rsidRPr="00E1350B">
        <w:rPr>
          <w:rFonts w:cs="Calibri"/>
          <w:b/>
          <w:bCs/>
          <w:sz w:val="24"/>
          <w:szCs w:val="24"/>
        </w:rPr>
        <w:t>Concerns</w:t>
      </w:r>
    </w:p>
    <w:p w14:paraId="0B23FF7E" w14:textId="0C4641E4" w:rsidR="007F1A07" w:rsidRPr="00E1350B" w:rsidRDefault="00E1350B">
      <w:pPr>
        <w:pStyle w:val="Standard"/>
        <w:rPr>
          <w:sz w:val="24"/>
          <w:szCs w:val="24"/>
        </w:rPr>
      </w:pPr>
      <w:r w:rsidRPr="00E1350B">
        <w:rPr>
          <w:sz w:val="24"/>
          <w:szCs w:val="24"/>
        </w:rPr>
        <w:t>Obviously, the</w:t>
      </w:r>
      <w:r w:rsidR="005E42F4" w:rsidRPr="00E1350B">
        <w:rPr>
          <w:sz w:val="24"/>
          <w:szCs w:val="24"/>
        </w:rPr>
        <w:t xml:space="preserve"> lack of wrestling in the Brant/Norfolk/Haldimand area</w:t>
      </w:r>
      <w:r w:rsidRPr="00E1350B">
        <w:rPr>
          <w:sz w:val="24"/>
          <w:szCs w:val="24"/>
        </w:rPr>
        <w:t xml:space="preserve"> high schools is troubling, with little hope of reviving</w:t>
      </w:r>
      <w:r w:rsidR="005E42F4" w:rsidRPr="00E1350B">
        <w:rPr>
          <w:sz w:val="24"/>
          <w:szCs w:val="24"/>
        </w:rPr>
        <w:t xml:space="preserve">.  </w:t>
      </w:r>
    </w:p>
    <w:sectPr w:rsidR="007F1A07" w:rsidRPr="00E1350B" w:rsidSect="005E42F4">
      <w:pgSz w:w="12240" w:h="15840"/>
      <w:pgMar w:top="568" w:right="758" w:bottom="426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315A2" w14:textId="77777777" w:rsidR="002C154E" w:rsidRDefault="005E42F4">
      <w:pPr>
        <w:spacing w:after="0" w:line="240" w:lineRule="auto"/>
      </w:pPr>
      <w:r>
        <w:separator/>
      </w:r>
    </w:p>
  </w:endnote>
  <w:endnote w:type="continuationSeparator" w:id="0">
    <w:p w14:paraId="1EA11CDD" w14:textId="77777777" w:rsidR="002C154E" w:rsidRDefault="005E4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18069" w14:textId="77777777" w:rsidR="002C154E" w:rsidRDefault="005E42F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D536D1C" w14:textId="77777777" w:rsidR="002C154E" w:rsidRDefault="005E42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A07"/>
    <w:rsid w:val="002C154E"/>
    <w:rsid w:val="00446A14"/>
    <w:rsid w:val="005E42F4"/>
    <w:rsid w:val="00605E6C"/>
    <w:rsid w:val="00763A0F"/>
    <w:rsid w:val="007F1A07"/>
    <w:rsid w:val="00844DB4"/>
    <w:rsid w:val="00930D09"/>
    <w:rsid w:val="00A514CB"/>
    <w:rsid w:val="00E1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6A0C8"/>
  <w15:docId w15:val="{FB207BFC-6423-4C16-B93B-C7B1673F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en-CA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lang w:val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5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Mauthe, Scott</dc:creator>
  <cp:lastModifiedBy>Scott Mauthe</cp:lastModifiedBy>
  <cp:revision>6</cp:revision>
  <dcterms:created xsi:type="dcterms:W3CDTF">2019-10-11T03:02:00Z</dcterms:created>
  <dcterms:modified xsi:type="dcterms:W3CDTF">2019-10-19T15:15:00Z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GEDSB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